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608E" w14:textId="0B975DB3" w:rsidR="00B40D23" w:rsidRDefault="00722AB1">
      <w:pPr>
        <w:pStyle w:val="Body"/>
        <w:spacing w:after="0"/>
        <w:rPr>
          <w:rFonts w:ascii="Calibri"/>
          <w:b/>
          <w:bCs/>
          <w:sz w:val="28"/>
          <w:szCs w:val="28"/>
          <w:u w:color="000000"/>
          <w:lang w:val="en-US"/>
        </w:rPr>
      </w:pPr>
      <w:r w:rsidRPr="00722AB1">
        <w:rPr>
          <w:rFonts w:ascii="Calibri"/>
          <w:b/>
          <w:bCs/>
          <w:noProof/>
          <w:sz w:val="28"/>
          <w:szCs w:val="28"/>
          <w:u w:color="000000"/>
        </w:rPr>
        <w:drawing>
          <wp:anchor distT="0" distB="0" distL="114300" distR="114300" simplePos="0" relativeHeight="251658240" behindDoc="1" locked="0" layoutInCell="1" allowOverlap="1" wp14:anchorId="5E0BC5A6" wp14:editId="08FCFD85">
            <wp:simplePos x="0" y="0"/>
            <wp:positionH relativeFrom="page">
              <wp:align>left</wp:align>
            </wp:positionH>
            <wp:positionV relativeFrom="paragraph">
              <wp:posOffset>-1210130</wp:posOffset>
            </wp:positionV>
            <wp:extent cx="7613410" cy="10768084"/>
            <wp:effectExtent l="0" t="0" r="6985" b="0"/>
            <wp:wrapNone/>
            <wp:docPr id="1" name="Picture 1" descr="F:\NEW COURSE PROFILES\NEW TEMPLATES\Mechanical Profiles\MECHANICAL NEW\Coms factsheets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COURSE PROFILES\NEW TEMPLATES\Mechanical Profiles\MECHANICAL NEW\Coms factsheets13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13410" cy="10768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2608F" w14:textId="669B6FCD" w:rsidR="005F7BD4" w:rsidRDefault="005F7BD4">
      <w:pPr>
        <w:pStyle w:val="Body"/>
        <w:spacing w:after="0"/>
        <w:rPr>
          <w:rFonts w:ascii="Calibri"/>
          <w:b/>
          <w:bCs/>
          <w:sz w:val="28"/>
          <w:szCs w:val="28"/>
          <w:u w:color="000000"/>
          <w:lang w:val="en-US"/>
        </w:rPr>
      </w:pPr>
    </w:p>
    <w:p w14:paraId="40626090" w14:textId="3FB70733" w:rsidR="005F7BD4" w:rsidRDefault="005F7BD4">
      <w:pPr>
        <w:pStyle w:val="Body"/>
        <w:spacing w:after="0"/>
        <w:rPr>
          <w:rFonts w:ascii="Calibri"/>
          <w:b/>
          <w:bCs/>
          <w:sz w:val="28"/>
          <w:szCs w:val="28"/>
          <w:u w:color="000000"/>
          <w:lang w:val="en-US"/>
        </w:rPr>
      </w:pPr>
    </w:p>
    <w:p w14:paraId="40626091" w14:textId="4059DE7D" w:rsidR="005F7BD4" w:rsidRDefault="005F7BD4">
      <w:pPr>
        <w:pStyle w:val="Body"/>
        <w:spacing w:after="0"/>
        <w:rPr>
          <w:rFonts w:ascii="Calibri"/>
          <w:b/>
          <w:bCs/>
          <w:sz w:val="28"/>
          <w:szCs w:val="28"/>
          <w:u w:color="000000"/>
          <w:lang w:val="en-US"/>
        </w:rPr>
      </w:pPr>
    </w:p>
    <w:p w14:paraId="0DD36093" w14:textId="085D2FDE" w:rsidR="00722AB1" w:rsidRDefault="00722AB1">
      <w:pPr>
        <w:pStyle w:val="Body"/>
        <w:spacing w:after="0"/>
        <w:rPr>
          <w:rFonts w:ascii="Calibri"/>
          <w:b/>
          <w:bCs/>
          <w:sz w:val="28"/>
          <w:szCs w:val="28"/>
          <w:u w:color="000000"/>
          <w:lang w:val="en-US"/>
        </w:rPr>
      </w:pPr>
    </w:p>
    <w:p w14:paraId="406260A3" w14:textId="1BBC1E78" w:rsidR="001E56C2" w:rsidRDefault="001E56C2" w:rsidP="001E56C2">
      <w:pPr>
        <w:pStyle w:val="DefaultText"/>
        <w:jc w:val="both"/>
        <w:rPr>
          <w:rFonts w:ascii="Calibri" w:eastAsia="Calibri" w:hAnsi="Calibri" w:cs="Calibri"/>
          <w:b/>
          <w:bCs/>
          <w:caps/>
        </w:rPr>
      </w:pPr>
    </w:p>
    <w:p w14:paraId="406260A4" w14:textId="235FC051" w:rsidR="001E56C2" w:rsidRDefault="001E56C2" w:rsidP="001E56C2">
      <w:pPr>
        <w:pStyle w:val="DefaultText"/>
        <w:jc w:val="both"/>
        <w:rPr>
          <w:rFonts w:ascii="Calibri" w:eastAsia="Calibri" w:hAnsi="Calibri" w:cs="Calibri"/>
          <w:b/>
          <w:bCs/>
          <w:caps/>
        </w:rPr>
      </w:pPr>
    </w:p>
    <w:p w14:paraId="406260A5" w14:textId="01768870" w:rsidR="001E56C2" w:rsidRDefault="001E56C2" w:rsidP="001E56C2">
      <w:pPr>
        <w:pStyle w:val="DefaultText"/>
        <w:jc w:val="both"/>
        <w:rPr>
          <w:rFonts w:ascii="Calibri" w:eastAsia="Calibri" w:hAnsi="Calibri" w:cs="Calibri"/>
          <w:b/>
          <w:bCs/>
          <w:caps/>
        </w:rPr>
      </w:pPr>
    </w:p>
    <w:p w14:paraId="406260A6" w14:textId="0D7792DB" w:rsidR="001E56C2" w:rsidRDefault="001E56C2" w:rsidP="001E56C2">
      <w:pPr>
        <w:pStyle w:val="DefaultText"/>
        <w:jc w:val="both"/>
        <w:rPr>
          <w:rFonts w:ascii="Calibri" w:eastAsia="Calibri" w:hAnsi="Calibri" w:cs="Calibri"/>
          <w:b/>
          <w:bCs/>
          <w:caps/>
        </w:rPr>
      </w:pPr>
    </w:p>
    <w:p w14:paraId="406260A7" w14:textId="3C391D5E" w:rsidR="001E56C2" w:rsidRDefault="001E56C2" w:rsidP="001E56C2">
      <w:pPr>
        <w:pStyle w:val="DefaultText"/>
        <w:jc w:val="both"/>
        <w:rPr>
          <w:rFonts w:ascii="Calibri" w:eastAsia="Calibri" w:hAnsi="Calibri" w:cs="Calibri"/>
          <w:b/>
          <w:bCs/>
          <w:caps/>
        </w:rPr>
      </w:pPr>
    </w:p>
    <w:p w14:paraId="406260A8" w14:textId="584AF640" w:rsidR="001E56C2" w:rsidRDefault="009B3A0C" w:rsidP="001E56C2">
      <w:pPr>
        <w:pStyle w:val="DefaultText"/>
        <w:jc w:val="both"/>
        <w:rPr>
          <w:rFonts w:ascii="Calibri" w:eastAsia="Calibri" w:hAnsi="Calibri" w:cs="Calibri"/>
          <w:b/>
          <w:bCs/>
          <w:caps/>
        </w:rPr>
      </w:pPr>
      <w:r w:rsidRPr="00A57B54">
        <w:rPr>
          <w:rFonts w:ascii="Calibri"/>
          <w:b/>
          <w:bCs/>
          <w:caps/>
          <w:noProof/>
        </w:rPr>
        <mc:AlternateContent>
          <mc:Choice Requires="wps">
            <w:drawing>
              <wp:anchor distT="45720" distB="45720" distL="114300" distR="114300" simplePos="0" relativeHeight="251658241" behindDoc="1" locked="0" layoutInCell="1" allowOverlap="1" wp14:anchorId="65C2982A" wp14:editId="4ED5D78E">
                <wp:simplePos x="0" y="0"/>
                <wp:positionH relativeFrom="column">
                  <wp:align>right</wp:align>
                </wp:positionH>
                <wp:positionV relativeFrom="paragraph">
                  <wp:posOffset>140557</wp:posOffset>
                </wp:positionV>
                <wp:extent cx="3294380" cy="6151024"/>
                <wp:effectExtent l="0" t="0" r="127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151024"/>
                        </a:xfrm>
                        <a:prstGeom prst="rect">
                          <a:avLst/>
                        </a:prstGeom>
                        <a:solidFill>
                          <a:srgbClr val="FFFFFF"/>
                        </a:solidFill>
                        <a:ln w="9525">
                          <a:noFill/>
                          <a:miter lim="800000"/>
                          <a:headEnd/>
                          <a:tailEnd/>
                        </a:ln>
                      </wps:spPr>
                      <wps:txbx>
                        <w:txbxContent>
                          <w:p w14:paraId="6D081C41" w14:textId="77777777" w:rsidR="0081451F" w:rsidRPr="003A76F2"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3A76F2">
                              <w:rPr>
                                <w:rFonts w:ascii="Aptos" w:hAnsi="Aptos"/>
                                <w:b/>
                                <w:bCs/>
                              </w:rPr>
                              <w:t>Course Overview</w:t>
                            </w:r>
                          </w:p>
                          <w:p w14:paraId="6B30D189" w14:textId="5A62ACB5" w:rsidR="0081451F" w:rsidRDefault="00363E35"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63E35">
                              <w:rPr>
                                <w:rFonts w:ascii="Aptos" w:hAnsi="Aptos"/>
                                <w:sz w:val="22"/>
                                <w:szCs w:val="22"/>
                              </w:rPr>
                              <w:t>The aim of this course is to focus delegates on Mechanical Joint Integrity and the adoption of best practice in ensuring a leak-free ‘right first time’ joint</w:t>
                            </w:r>
                            <w:r w:rsidR="00EB1D24">
                              <w:rPr>
                                <w:rFonts w:ascii="Aptos" w:hAnsi="Aptos"/>
                                <w:sz w:val="22"/>
                                <w:szCs w:val="22"/>
                              </w:rPr>
                              <w:t>.</w:t>
                            </w:r>
                            <w:r w:rsidRPr="00363E35">
                              <w:rPr>
                                <w:rFonts w:ascii="Aptos" w:hAnsi="Aptos"/>
                                <w:sz w:val="22"/>
                                <w:szCs w:val="22"/>
                              </w:rPr>
                              <w:t xml:space="preserve"> </w:t>
                            </w:r>
                            <w:r w:rsidR="00EB1D24" w:rsidRPr="00EB1D24">
                              <w:rPr>
                                <w:rFonts w:ascii="Aptos" w:hAnsi="Aptos"/>
                                <w:sz w:val="22"/>
                                <w:szCs w:val="22"/>
                              </w:rPr>
                              <w:t>The course covers hand torquing, hydraulic torquing, and hydraulic tensioning bolted connection techniques in accordance with the latest ECITB training standards.</w:t>
                            </w:r>
                          </w:p>
                          <w:p w14:paraId="4AE37293"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12AF4A58" w14:textId="1959CA86" w:rsidR="0081451F" w:rsidRPr="0079751E" w:rsidRDefault="008301C7"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01C7">
                              <w:rPr>
                                <w:rFonts w:ascii="Aptos" w:hAnsi="Aptos"/>
                                <w:b/>
                                <w:bCs/>
                              </w:rPr>
                              <w:t>Duration &amp; Maximum Numbers</w:t>
                            </w:r>
                          </w:p>
                          <w:p w14:paraId="69C3DCBF" w14:textId="330B2B72" w:rsidR="0081451F" w:rsidRPr="009B3A0C" w:rsidRDefault="00363E35" w:rsidP="009B3A0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9B3A0C">
                              <w:rPr>
                                <w:rFonts w:ascii="Aptos" w:hAnsi="Aptos"/>
                                <w:sz w:val="22"/>
                                <w:szCs w:val="22"/>
                              </w:rPr>
                              <w:t>3</w:t>
                            </w:r>
                            <w:r w:rsidR="0081451F" w:rsidRPr="009B3A0C">
                              <w:rPr>
                                <w:rFonts w:ascii="Aptos" w:hAnsi="Aptos"/>
                                <w:sz w:val="22"/>
                                <w:szCs w:val="22"/>
                              </w:rPr>
                              <w:t xml:space="preserve"> Days</w:t>
                            </w:r>
                          </w:p>
                          <w:p w14:paraId="37D5DE94" w14:textId="6584C279" w:rsidR="009B3A0C" w:rsidRPr="009B3A0C" w:rsidRDefault="009B3A0C" w:rsidP="009B3A0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9B3A0C">
                              <w:rPr>
                                <w:rFonts w:ascii="Aptos" w:hAnsi="Aptos"/>
                                <w:sz w:val="22"/>
                                <w:szCs w:val="22"/>
                              </w:rPr>
                              <w:t>4 Delegates</w:t>
                            </w:r>
                          </w:p>
                          <w:p w14:paraId="19F86FDE"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6AE86160" w14:textId="77777777" w:rsidR="0081451F" w:rsidRPr="0048123A"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Who Should Attend</w:t>
                            </w:r>
                          </w:p>
                          <w:p w14:paraId="55098E0B" w14:textId="77777777" w:rsidR="00617A8E" w:rsidRDefault="00617A8E" w:rsidP="0081451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617A8E">
                              <w:rPr>
                                <w:rFonts w:ascii="Aptos" w:hAnsi="Aptos"/>
                                <w:sz w:val="22"/>
                                <w:szCs w:val="22"/>
                              </w:rPr>
                              <w:t>Bolting technicians, pipefitters, maintenance, mechanical technicians and engineers</w:t>
                            </w:r>
                          </w:p>
                          <w:p w14:paraId="26539F65" w14:textId="0600D642" w:rsidR="0081451F" w:rsidRDefault="00B67B14" w:rsidP="0081451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67B14">
                              <w:rPr>
                                <w:rFonts w:ascii="Aptos" w:hAnsi="Aptos"/>
                                <w:sz w:val="22"/>
                                <w:szCs w:val="22"/>
                              </w:rPr>
                              <w:t>Supervisors or inspectors who need to understand torque, tension, bolted joint integrity</w:t>
                            </w:r>
                          </w:p>
                          <w:p w14:paraId="49270E8C" w14:textId="734CABC4" w:rsidR="00B67B14" w:rsidRPr="007A5E2C" w:rsidRDefault="00B67B14" w:rsidP="0081451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67B14">
                              <w:rPr>
                                <w:rFonts w:ascii="Aptos" w:hAnsi="Aptos"/>
                                <w:sz w:val="22"/>
                                <w:szCs w:val="22"/>
                              </w:rPr>
                              <w:t xml:space="preserve">Anyone whose work involves critical bolting (e.g. oil </w:t>
                            </w:r>
                            <w:r>
                              <w:rPr>
                                <w:rFonts w:ascii="Aptos" w:hAnsi="Aptos"/>
                                <w:sz w:val="22"/>
                                <w:szCs w:val="22"/>
                              </w:rPr>
                              <w:t>and</w:t>
                            </w:r>
                            <w:r w:rsidRPr="00B67B14">
                              <w:rPr>
                                <w:rFonts w:ascii="Aptos" w:hAnsi="Aptos"/>
                                <w:sz w:val="22"/>
                                <w:szCs w:val="22"/>
                              </w:rPr>
                              <w:t xml:space="preserve"> gas, chemical, power, renewable energy, process) where joint integrity is essential to safety and performance</w:t>
                            </w:r>
                          </w:p>
                          <w:p w14:paraId="7116AA2C"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p>
                          <w:p w14:paraId="0D8B5AF0" w14:textId="77777777" w:rsidR="0081451F" w:rsidRPr="0048123A"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Entry Requirements</w:t>
                            </w:r>
                          </w:p>
                          <w:p w14:paraId="09FC7929" w14:textId="776F6DFD" w:rsidR="00BF65C8" w:rsidRPr="00BF65C8" w:rsidRDefault="00BF65C8" w:rsidP="00BF65C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F65C8">
                              <w:rPr>
                                <w:rFonts w:ascii="Aptos" w:hAnsi="Aptos"/>
                                <w:sz w:val="22"/>
                                <w:szCs w:val="22"/>
                              </w:rPr>
                              <w:t>An understanding of workplace safety practices</w:t>
                            </w:r>
                          </w:p>
                          <w:p w14:paraId="35C0D6D0" w14:textId="68CBBB12" w:rsidR="00BF65C8" w:rsidRPr="00BF65C8" w:rsidRDefault="00BF65C8" w:rsidP="00BF65C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F65C8">
                              <w:rPr>
                                <w:rFonts w:ascii="Aptos" w:hAnsi="Aptos"/>
                                <w:sz w:val="22"/>
                                <w:szCs w:val="22"/>
                              </w:rPr>
                              <w:t>PPE required for the practical elements</w:t>
                            </w:r>
                          </w:p>
                          <w:p w14:paraId="2E853CEE" w14:textId="1CC3C9D1" w:rsidR="00E732FD" w:rsidRDefault="00E732FD" w:rsidP="0081451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22"/>
                                <w:szCs w:val="22"/>
                              </w:rPr>
                              <w:t>M</w:t>
                            </w:r>
                            <w:r w:rsidRPr="00E732FD">
                              <w:rPr>
                                <w:rFonts w:ascii="Aptos" w:hAnsi="Aptos"/>
                                <w:sz w:val="22"/>
                                <w:szCs w:val="22"/>
                              </w:rPr>
                              <w:t>ust have completed MJI-01 First Principles</w:t>
                            </w:r>
                          </w:p>
                          <w:p w14:paraId="63F6F9C7"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14D927E1" w14:textId="77777777" w:rsidR="0081451F" w:rsidRPr="007C4A68"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7C4A68">
                              <w:rPr>
                                <w:rFonts w:ascii="Aptos" w:hAnsi="Aptos"/>
                                <w:b/>
                                <w:bCs/>
                              </w:rPr>
                              <w:t>Key Benefits</w:t>
                            </w:r>
                          </w:p>
                          <w:p w14:paraId="69DB9B62" w14:textId="04F1AE57" w:rsidR="0081451F" w:rsidRDefault="00CC6411" w:rsidP="0081451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22"/>
                                <w:szCs w:val="22"/>
                              </w:rPr>
                              <w:t>E</w:t>
                            </w:r>
                            <w:r w:rsidRPr="00CC6411">
                              <w:rPr>
                                <w:rFonts w:ascii="Aptos" w:hAnsi="Aptos"/>
                                <w:sz w:val="22"/>
                                <w:szCs w:val="22"/>
                              </w:rPr>
                              <w:t>nsures personnel are trained to industry recognised standard</w:t>
                            </w:r>
                          </w:p>
                          <w:p w14:paraId="28E4E4BB" w14:textId="77777777" w:rsidR="0081451F" w:rsidRDefault="0081451F" w:rsidP="0081451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Practical, hands-on training with real equipment</w:t>
                            </w:r>
                          </w:p>
                          <w:p w14:paraId="09F8146F" w14:textId="5B6842FD" w:rsidR="00E7787A" w:rsidRPr="00E7787A" w:rsidRDefault="00E7787A" w:rsidP="00E7787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7787A">
                              <w:rPr>
                                <w:rFonts w:ascii="Aptos" w:hAnsi="Aptos"/>
                                <w:sz w:val="22"/>
                                <w:szCs w:val="22"/>
                              </w:rPr>
                              <w:t xml:space="preserve">Improves safety, reliability </w:t>
                            </w:r>
                            <w:r>
                              <w:rPr>
                                <w:rFonts w:ascii="Aptos" w:hAnsi="Aptos"/>
                                <w:sz w:val="22"/>
                                <w:szCs w:val="22"/>
                              </w:rPr>
                              <w:t>and</w:t>
                            </w:r>
                            <w:r w:rsidRPr="00E7787A">
                              <w:rPr>
                                <w:rFonts w:ascii="Aptos" w:hAnsi="Aptos"/>
                                <w:sz w:val="22"/>
                                <w:szCs w:val="22"/>
                              </w:rPr>
                              <w:t xml:space="preserve"> employability</w:t>
                            </w:r>
                          </w:p>
                          <w:p w14:paraId="3BB8C0AA" w14:textId="49DEC35E" w:rsidR="0081451F" w:rsidRPr="00311FE3" w:rsidRDefault="00E7787A" w:rsidP="00E7787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7787A">
                              <w:rPr>
                                <w:rFonts w:ascii="Aptos" w:hAnsi="Aptos"/>
                                <w:sz w:val="22"/>
                                <w:szCs w:val="22"/>
                              </w:rPr>
                              <w:t>Builds confidence in critical bolted joint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2982A" id="_x0000_t202" coordsize="21600,21600" o:spt="202" path="m,l,21600r21600,l21600,xe">
                <v:stroke joinstyle="miter"/>
                <v:path gradientshapeok="t" o:connecttype="rect"/>
              </v:shapetype>
              <v:shape id="Text Box 2" o:spid="_x0000_s1026" type="#_x0000_t202" style="position:absolute;left:0;text-align:left;margin-left:208.2pt;margin-top:11.05pt;width:259.4pt;height:484.35pt;z-index:-251658239;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" stroked="f">
                <v:textbox>
                  <w:txbxContent>
                    <w:p w14:paraId="6D081C41" w14:textId="77777777" w:rsidR="0081451F" w:rsidRPr="003A76F2"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3A76F2">
                        <w:rPr>
                          <w:rFonts w:ascii="Aptos" w:hAnsi="Aptos"/>
                          <w:b/>
                          <w:bCs/>
                        </w:rPr>
                        <w:t>Course Overview</w:t>
                      </w:r>
                    </w:p>
                    <w:p w14:paraId="6B30D189" w14:textId="5A62ACB5" w:rsidR="0081451F" w:rsidRDefault="00363E35"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63E35">
                        <w:rPr>
                          <w:rFonts w:ascii="Aptos" w:hAnsi="Aptos"/>
                          <w:sz w:val="22"/>
                          <w:szCs w:val="22"/>
                        </w:rPr>
                        <w:t>The aim of this course is to focus delegates on Mechanical Joint Integrity and the adoption of best practice in ensuring a leak-free ‘right first time’ joint</w:t>
                      </w:r>
                      <w:r w:rsidR="00EB1D24">
                        <w:rPr>
                          <w:rFonts w:ascii="Aptos" w:hAnsi="Aptos"/>
                          <w:sz w:val="22"/>
                          <w:szCs w:val="22"/>
                        </w:rPr>
                        <w:t>.</w:t>
                      </w:r>
                      <w:r w:rsidRPr="00363E35">
                        <w:rPr>
                          <w:rFonts w:ascii="Aptos" w:hAnsi="Aptos"/>
                          <w:sz w:val="22"/>
                          <w:szCs w:val="22"/>
                        </w:rPr>
                        <w:t xml:space="preserve"> </w:t>
                      </w:r>
                      <w:r w:rsidR="00EB1D24" w:rsidRPr="00EB1D24">
                        <w:rPr>
                          <w:rFonts w:ascii="Aptos" w:hAnsi="Aptos"/>
                          <w:sz w:val="22"/>
                          <w:szCs w:val="22"/>
                        </w:rPr>
                        <w:t>The course covers hand torquing, hydraulic torquing, and hydraulic tensioning bolted connection techniques in accordance with the latest ECITB training standards.</w:t>
                      </w:r>
                    </w:p>
                    <w:p w14:paraId="4AE37293"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12AF4A58" w14:textId="1959CA86" w:rsidR="0081451F" w:rsidRPr="0079751E" w:rsidRDefault="008301C7"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01C7">
                        <w:rPr>
                          <w:rFonts w:ascii="Aptos" w:hAnsi="Aptos"/>
                          <w:b/>
                          <w:bCs/>
                        </w:rPr>
                        <w:t>Duration &amp; Maximum Numbers</w:t>
                      </w:r>
                    </w:p>
                    <w:p w14:paraId="69C3DCBF" w14:textId="330B2B72" w:rsidR="0081451F" w:rsidRPr="009B3A0C" w:rsidRDefault="00363E35" w:rsidP="009B3A0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9B3A0C">
                        <w:rPr>
                          <w:rFonts w:ascii="Aptos" w:hAnsi="Aptos"/>
                          <w:sz w:val="22"/>
                          <w:szCs w:val="22"/>
                        </w:rPr>
                        <w:t>3</w:t>
                      </w:r>
                      <w:r w:rsidR="0081451F" w:rsidRPr="009B3A0C">
                        <w:rPr>
                          <w:rFonts w:ascii="Aptos" w:hAnsi="Aptos"/>
                          <w:sz w:val="22"/>
                          <w:szCs w:val="22"/>
                        </w:rPr>
                        <w:t xml:space="preserve"> Days</w:t>
                      </w:r>
                    </w:p>
                    <w:p w14:paraId="37D5DE94" w14:textId="6584C279" w:rsidR="009B3A0C" w:rsidRPr="009B3A0C" w:rsidRDefault="009B3A0C" w:rsidP="009B3A0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9B3A0C">
                        <w:rPr>
                          <w:rFonts w:ascii="Aptos" w:hAnsi="Aptos"/>
                          <w:sz w:val="22"/>
                          <w:szCs w:val="22"/>
                        </w:rPr>
                        <w:t>4 Delegates</w:t>
                      </w:r>
                    </w:p>
                    <w:p w14:paraId="19F86FDE"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6AE86160" w14:textId="77777777" w:rsidR="0081451F" w:rsidRPr="0048123A"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Who Should Attend</w:t>
                      </w:r>
                    </w:p>
                    <w:p w14:paraId="55098E0B" w14:textId="77777777" w:rsidR="00617A8E" w:rsidRDefault="00617A8E" w:rsidP="0081451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617A8E">
                        <w:rPr>
                          <w:rFonts w:ascii="Aptos" w:hAnsi="Aptos"/>
                          <w:sz w:val="22"/>
                          <w:szCs w:val="22"/>
                        </w:rPr>
                        <w:t>Bolting technicians, pipefitters, maintenance, mechanical technicians and engineers</w:t>
                      </w:r>
                    </w:p>
                    <w:p w14:paraId="26539F65" w14:textId="0600D642" w:rsidR="0081451F" w:rsidRDefault="00B67B14" w:rsidP="0081451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67B14">
                        <w:rPr>
                          <w:rFonts w:ascii="Aptos" w:hAnsi="Aptos"/>
                          <w:sz w:val="22"/>
                          <w:szCs w:val="22"/>
                        </w:rPr>
                        <w:t>Supervisors or inspectors who need to understand torque, tension, bolted joint integrity</w:t>
                      </w:r>
                    </w:p>
                    <w:p w14:paraId="49270E8C" w14:textId="734CABC4" w:rsidR="00B67B14" w:rsidRPr="007A5E2C" w:rsidRDefault="00B67B14" w:rsidP="0081451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67B14">
                        <w:rPr>
                          <w:rFonts w:ascii="Aptos" w:hAnsi="Aptos"/>
                          <w:sz w:val="22"/>
                          <w:szCs w:val="22"/>
                        </w:rPr>
                        <w:t xml:space="preserve">Anyone whose work involves critical bolting (e.g. oil </w:t>
                      </w:r>
                      <w:r>
                        <w:rPr>
                          <w:rFonts w:ascii="Aptos" w:hAnsi="Aptos"/>
                          <w:sz w:val="22"/>
                          <w:szCs w:val="22"/>
                        </w:rPr>
                        <w:t>and</w:t>
                      </w:r>
                      <w:r w:rsidRPr="00B67B14">
                        <w:rPr>
                          <w:rFonts w:ascii="Aptos" w:hAnsi="Aptos"/>
                          <w:sz w:val="22"/>
                          <w:szCs w:val="22"/>
                        </w:rPr>
                        <w:t xml:space="preserve"> gas, chemical, power, renewable energy, process) where joint integrity is essential to safety and performance</w:t>
                      </w:r>
                    </w:p>
                    <w:p w14:paraId="7116AA2C"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p>
                    <w:p w14:paraId="0D8B5AF0" w14:textId="77777777" w:rsidR="0081451F" w:rsidRPr="0048123A"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Entry Requirements</w:t>
                      </w:r>
                    </w:p>
                    <w:p w14:paraId="09FC7929" w14:textId="776F6DFD" w:rsidR="00BF65C8" w:rsidRPr="00BF65C8" w:rsidRDefault="00BF65C8" w:rsidP="00BF65C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F65C8">
                        <w:rPr>
                          <w:rFonts w:ascii="Aptos" w:hAnsi="Aptos"/>
                          <w:sz w:val="22"/>
                          <w:szCs w:val="22"/>
                        </w:rPr>
                        <w:t>An understanding of workplace safety practices</w:t>
                      </w:r>
                    </w:p>
                    <w:p w14:paraId="35C0D6D0" w14:textId="68CBBB12" w:rsidR="00BF65C8" w:rsidRPr="00BF65C8" w:rsidRDefault="00BF65C8" w:rsidP="00BF65C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BF65C8">
                        <w:rPr>
                          <w:rFonts w:ascii="Aptos" w:hAnsi="Aptos"/>
                          <w:sz w:val="22"/>
                          <w:szCs w:val="22"/>
                        </w:rPr>
                        <w:t>PPE required for the practical elements</w:t>
                      </w:r>
                    </w:p>
                    <w:p w14:paraId="2E853CEE" w14:textId="1CC3C9D1" w:rsidR="00E732FD" w:rsidRDefault="00E732FD" w:rsidP="0081451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22"/>
                          <w:szCs w:val="22"/>
                        </w:rPr>
                        <w:t>M</w:t>
                      </w:r>
                      <w:r w:rsidRPr="00E732FD">
                        <w:rPr>
                          <w:rFonts w:ascii="Aptos" w:hAnsi="Aptos"/>
                          <w:sz w:val="22"/>
                          <w:szCs w:val="22"/>
                        </w:rPr>
                        <w:t>ust have completed MJI-01 First Principles</w:t>
                      </w:r>
                    </w:p>
                    <w:p w14:paraId="63F6F9C7" w14:textId="77777777" w:rsidR="0081451F"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14D927E1" w14:textId="77777777" w:rsidR="0081451F" w:rsidRPr="007C4A68" w:rsidRDefault="0081451F" w:rsidP="008145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7C4A68">
                        <w:rPr>
                          <w:rFonts w:ascii="Aptos" w:hAnsi="Aptos"/>
                          <w:b/>
                          <w:bCs/>
                        </w:rPr>
                        <w:t>Key Benefits</w:t>
                      </w:r>
                    </w:p>
                    <w:p w14:paraId="69DB9B62" w14:textId="04F1AE57" w:rsidR="0081451F" w:rsidRDefault="00CC6411" w:rsidP="0081451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22"/>
                          <w:szCs w:val="22"/>
                        </w:rPr>
                        <w:t>E</w:t>
                      </w:r>
                      <w:r w:rsidRPr="00CC6411">
                        <w:rPr>
                          <w:rFonts w:ascii="Aptos" w:hAnsi="Aptos"/>
                          <w:sz w:val="22"/>
                          <w:szCs w:val="22"/>
                        </w:rPr>
                        <w:t>nsures personnel are trained to industry recognised standard</w:t>
                      </w:r>
                    </w:p>
                    <w:p w14:paraId="28E4E4BB" w14:textId="77777777" w:rsidR="0081451F" w:rsidRDefault="0081451F" w:rsidP="0081451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Practical, hands-on training with real equipment</w:t>
                      </w:r>
                    </w:p>
                    <w:p w14:paraId="09F8146F" w14:textId="5B6842FD" w:rsidR="00E7787A" w:rsidRPr="00E7787A" w:rsidRDefault="00E7787A" w:rsidP="00E7787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7787A">
                        <w:rPr>
                          <w:rFonts w:ascii="Aptos" w:hAnsi="Aptos"/>
                          <w:sz w:val="22"/>
                          <w:szCs w:val="22"/>
                        </w:rPr>
                        <w:t xml:space="preserve">Improves safety, reliability </w:t>
                      </w:r>
                      <w:r>
                        <w:rPr>
                          <w:rFonts w:ascii="Aptos" w:hAnsi="Aptos"/>
                          <w:sz w:val="22"/>
                          <w:szCs w:val="22"/>
                        </w:rPr>
                        <w:t>and</w:t>
                      </w:r>
                      <w:r w:rsidRPr="00E7787A">
                        <w:rPr>
                          <w:rFonts w:ascii="Aptos" w:hAnsi="Aptos"/>
                          <w:sz w:val="22"/>
                          <w:szCs w:val="22"/>
                        </w:rPr>
                        <w:t xml:space="preserve"> employability</w:t>
                      </w:r>
                    </w:p>
                    <w:p w14:paraId="3BB8C0AA" w14:textId="49DEC35E" w:rsidR="0081451F" w:rsidRPr="00311FE3" w:rsidRDefault="00E7787A" w:rsidP="00E7787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7787A">
                        <w:rPr>
                          <w:rFonts w:ascii="Aptos" w:hAnsi="Aptos"/>
                          <w:sz w:val="22"/>
                          <w:szCs w:val="22"/>
                        </w:rPr>
                        <w:t>Builds confidence in critical bolted joint work</w:t>
                      </w:r>
                    </w:p>
                  </w:txbxContent>
                </v:textbox>
              </v:shape>
            </w:pict>
          </mc:Fallback>
        </mc:AlternateContent>
      </w:r>
      <w:r w:rsidR="005409C1" w:rsidRPr="00A57B54">
        <w:rPr>
          <w:rFonts w:ascii="Calibri"/>
          <w:b/>
          <w:bCs/>
          <w:caps/>
          <w:noProof/>
        </w:rPr>
        <mc:AlternateContent>
          <mc:Choice Requires="wps">
            <w:drawing>
              <wp:anchor distT="45720" distB="45720" distL="114300" distR="114300" simplePos="0" relativeHeight="251658242" behindDoc="1" locked="0" layoutInCell="1" allowOverlap="1" wp14:anchorId="02D4C878" wp14:editId="654C0077">
                <wp:simplePos x="0" y="0"/>
                <wp:positionH relativeFrom="column">
                  <wp:posOffset>3247611</wp:posOffset>
                </wp:positionH>
                <wp:positionV relativeFrom="paragraph">
                  <wp:posOffset>100799</wp:posOffset>
                </wp:positionV>
                <wp:extent cx="3294380" cy="6743811"/>
                <wp:effectExtent l="0" t="0" r="0" b="0"/>
                <wp:wrapNone/>
                <wp:docPr id="64642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743811"/>
                        </a:xfrm>
                        <a:prstGeom prst="rect">
                          <a:avLst/>
                        </a:prstGeom>
                        <a:noFill/>
                        <a:ln w="9525">
                          <a:noFill/>
                          <a:miter lim="800000"/>
                          <a:headEnd/>
                          <a:tailEnd/>
                        </a:ln>
                      </wps:spPr>
                      <wps:txbx>
                        <w:txbxContent>
                          <w:p w14:paraId="02ABAC3F" w14:textId="77777777" w:rsidR="00926AF3" w:rsidRPr="002F38FD"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F38FD">
                              <w:rPr>
                                <w:rFonts w:ascii="Aptos" w:hAnsi="Aptos"/>
                                <w:b/>
                                <w:bCs/>
                              </w:rPr>
                              <w:t>Course Content</w:t>
                            </w:r>
                          </w:p>
                          <w:p w14:paraId="3F77D0C8"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Health and Safety in Bolted Assembly / Disassembly</w:t>
                            </w:r>
                          </w:p>
                          <w:p w14:paraId="51F7E301"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Principles of Bolting</w:t>
                            </w:r>
                            <w:r w:rsidRPr="008301C7">
                              <w:rPr>
                                <w:rFonts w:ascii="Aptos" w:hAnsi="Aptos"/>
                                <w:sz w:val="22"/>
                                <w:szCs w:val="22"/>
                              </w:rPr>
                              <w:t xml:space="preserve">, </w:t>
                            </w:r>
                            <w:r w:rsidRPr="008301C7">
                              <w:rPr>
                                <w:rFonts w:ascii="Aptos" w:hAnsi="Aptos" w:hint="eastAsia"/>
                                <w:sz w:val="22"/>
                                <w:szCs w:val="22"/>
                              </w:rPr>
                              <w:t>Flanges</w:t>
                            </w:r>
                            <w:r w:rsidRPr="008301C7">
                              <w:rPr>
                                <w:rFonts w:ascii="Aptos" w:hAnsi="Aptos"/>
                                <w:sz w:val="22"/>
                                <w:szCs w:val="22"/>
                              </w:rPr>
                              <w:t xml:space="preserve">, </w:t>
                            </w:r>
                            <w:r w:rsidRPr="008301C7">
                              <w:rPr>
                                <w:rFonts w:ascii="Aptos" w:hAnsi="Aptos" w:hint="eastAsia"/>
                                <w:sz w:val="22"/>
                                <w:szCs w:val="22"/>
                              </w:rPr>
                              <w:t>Mechanical Seals</w:t>
                            </w:r>
                            <w:r w:rsidRPr="008301C7">
                              <w:rPr>
                                <w:rFonts w:ascii="Aptos" w:hAnsi="Aptos"/>
                                <w:sz w:val="22"/>
                                <w:szCs w:val="22"/>
                              </w:rPr>
                              <w:t xml:space="preserve">, </w:t>
                            </w:r>
                            <w:r w:rsidRPr="008301C7">
                              <w:rPr>
                                <w:rFonts w:ascii="Aptos" w:hAnsi="Aptos" w:hint="eastAsia"/>
                                <w:sz w:val="22"/>
                                <w:szCs w:val="22"/>
                              </w:rPr>
                              <w:t>Industrial Fasteners</w:t>
                            </w:r>
                            <w:r w:rsidRPr="008301C7">
                              <w:rPr>
                                <w:rFonts w:ascii="Aptos" w:hAnsi="Aptos"/>
                                <w:sz w:val="22"/>
                                <w:szCs w:val="22"/>
                              </w:rPr>
                              <w:t xml:space="preserve">, </w:t>
                            </w:r>
                            <w:r w:rsidRPr="008301C7">
                              <w:rPr>
                                <w:rFonts w:ascii="Aptos" w:hAnsi="Aptos" w:hint="eastAsia"/>
                                <w:sz w:val="22"/>
                                <w:szCs w:val="22"/>
                              </w:rPr>
                              <w:t>Compact Flanges</w:t>
                            </w:r>
                            <w:r w:rsidRPr="008301C7">
                              <w:rPr>
                                <w:rFonts w:ascii="Aptos" w:hAnsi="Aptos"/>
                                <w:sz w:val="22"/>
                                <w:szCs w:val="22"/>
                              </w:rPr>
                              <w:t xml:space="preserve">, </w:t>
                            </w:r>
                            <w:r w:rsidRPr="008301C7">
                              <w:rPr>
                                <w:rFonts w:ascii="Aptos" w:hAnsi="Aptos" w:hint="eastAsia"/>
                                <w:sz w:val="22"/>
                                <w:szCs w:val="22"/>
                              </w:rPr>
                              <w:t>Hub and Clamp Pipe Connections</w:t>
                            </w:r>
                            <w:r w:rsidRPr="008301C7">
                              <w:rPr>
                                <w:rFonts w:ascii="Aptos" w:hAnsi="Aptos"/>
                                <w:sz w:val="22"/>
                                <w:szCs w:val="22"/>
                              </w:rPr>
                              <w:t xml:space="preserve"> and </w:t>
                            </w:r>
                            <w:r w:rsidRPr="008301C7">
                              <w:rPr>
                                <w:rFonts w:ascii="Aptos" w:hAnsi="Aptos" w:hint="eastAsia"/>
                                <w:sz w:val="22"/>
                                <w:szCs w:val="22"/>
                              </w:rPr>
                              <w:t>Torque Tightening</w:t>
                            </w:r>
                          </w:p>
                          <w:p w14:paraId="2B0ECF76"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Alternatives to Torque</w:t>
                            </w:r>
                          </w:p>
                          <w:p w14:paraId="3E840B8C"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Flange Joint Assembly Techniques</w:t>
                            </w:r>
                          </w:p>
                          <w:p w14:paraId="7C802FBD" w14:textId="5AC479DD" w:rsidR="00926AF3"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Bolted Joint Assembly using Manual Torque Equipment</w:t>
                            </w:r>
                            <w:r w:rsidR="00DA1A3F" w:rsidRPr="008301C7">
                              <w:rPr>
                                <w:rFonts w:ascii="Aptos" w:hAnsi="Aptos"/>
                                <w:sz w:val="22"/>
                                <w:szCs w:val="22"/>
                              </w:rPr>
                              <w:t xml:space="preserve">, </w:t>
                            </w:r>
                            <w:r w:rsidRPr="008301C7">
                              <w:rPr>
                                <w:rFonts w:ascii="Aptos" w:hAnsi="Aptos" w:hint="eastAsia"/>
                                <w:sz w:val="22"/>
                                <w:szCs w:val="22"/>
                              </w:rPr>
                              <w:t>Hydraulic Torque Wrenches</w:t>
                            </w:r>
                            <w:r w:rsidR="00DA1A3F" w:rsidRPr="008301C7">
                              <w:rPr>
                                <w:rFonts w:ascii="Aptos" w:hAnsi="Aptos"/>
                                <w:sz w:val="22"/>
                                <w:szCs w:val="22"/>
                              </w:rPr>
                              <w:t xml:space="preserve"> and </w:t>
                            </w:r>
                            <w:r w:rsidRPr="008301C7">
                              <w:rPr>
                                <w:rFonts w:ascii="Aptos" w:hAnsi="Aptos" w:hint="eastAsia"/>
                                <w:sz w:val="22"/>
                                <w:szCs w:val="22"/>
                              </w:rPr>
                              <w:t>Bolt Tensioning Equipment</w:t>
                            </w:r>
                          </w:p>
                          <w:p w14:paraId="5CB45A19" w14:textId="77777777" w:rsidR="00926AF3" w:rsidRPr="005409C1"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0"/>
                                <w:szCs w:val="10"/>
                              </w:rPr>
                            </w:pPr>
                          </w:p>
                          <w:p w14:paraId="0DF1556A" w14:textId="77777777" w:rsidR="00926AF3" w:rsidRPr="0016116A"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6116A">
                              <w:rPr>
                                <w:rFonts w:ascii="Aptos" w:hAnsi="Aptos"/>
                                <w:b/>
                                <w:bCs/>
                              </w:rPr>
                              <w:t>Assessment &amp; Certification</w:t>
                            </w:r>
                          </w:p>
                          <w:p w14:paraId="7E667F4C" w14:textId="5AF6F0E4" w:rsidR="00926AF3" w:rsidRPr="0006785D" w:rsidRDefault="00926AF3" w:rsidP="00926AF3">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Knowledge Test</w:t>
                            </w:r>
                          </w:p>
                          <w:p w14:paraId="0F585D5C" w14:textId="69D10A34" w:rsidR="00526AF8" w:rsidRDefault="00926AF3" w:rsidP="002723C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526AF8">
                              <w:rPr>
                                <w:rFonts w:ascii="Aptos" w:hAnsi="Aptos"/>
                                <w:b/>
                                <w:bCs/>
                                <w:sz w:val="22"/>
                                <w:szCs w:val="22"/>
                              </w:rPr>
                              <w:t xml:space="preserve">Practical </w:t>
                            </w:r>
                            <w:r w:rsidR="00F93737" w:rsidRPr="00526AF8">
                              <w:rPr>
                                <w:rFonts w:ascii="Aptos" w:hAnsi="Aptos"/>
                                <w:b/>
                                <w:bCs/>
                                <w:sz w:val="22"/>
                                <w:szCs w:val="22"/>
                              </w:rPr>
                              <w:t>Observation</w:t>
                            </w:r>
                            <w:r w:rsidRPr="00526AF8">
                              <w:rPr>
                                <w:rFonts w:ascii="Aptos" w:hAnsi="Aptos"/>
                                <w:b/>
                                <w:bCs/>
                                <w:sz w:val="22"/>
                                <w:szCs w:val="22"/>
                              </w:rPr>
                              <w:t>:</w:t>
                            </w:r>
                            <w:r w:rsidRPr="00526AF8">
                              <w:rPr>
                                <w:rFonts w:ascii="Aptos" w:hAnsi="Aptos"/>
                                <w:sz w:val="22"/>
                                <w:szCs w:val="22"/>
                              </w:rPr>
                              <w:t xml:space="preserve"> </w:t>
                            </w:r>
                            <w:r w:rsidR="00526AF8">
                              <w:rPr>
                                <w:rFonts w:ascii="Aptos" w:hAnsi="Aptos"/>
                                <w:sz w:val="22"/>
                                <w:szCs w:val="22"/>
                              </w:rPr>
                              <w:t>D</w:t>
                            </w:r>
                            <w:r w:rsidR="00526AF8" w:rsidRPr="00526AF8">
                              <w:rPr>
                                <w:rFonts w:ascii="Aptos" w:hAnsi="Aptos"/>
                                <w:sz w:val="22"/>
                                <w:szCs w:val="22"/>
                              </w:rPr>
                              <w:t>emonstrat</w:t>
                            </w:r>
                            <w:r w:rsidR="00526AF8">
                              <w:rPr>
                                <w:rFonts w:ascii="Aptos" w:hAnsi="Aptos"/>
                                <w:sz w:val="22"/>
                                <w:szCs w:val="22"/>
                              </w:rPr>
                              <w:t>ion of</w:t>
                            </w:r>
                            <w:r w:rsidR="00526AF8" w:rsidRPr="00526AF8">
                              <w:rPr>
                                <w:rFonts w:ascii="Aptos" w:hAnsi="Aptos"/>
                                <w:sz w:val="22"/>
                                <w:szCs w:val="22"/>
                              </w:rPr>
                              <w:t xml:space="preserve"> safe working practices and correct assembly techniques for hand torquing, hydraulic torquing, and hydraulic tensioning.</w:t>
                            </w:r>
                          </w:p>
                          <w:p w14:paraId="7D93865B" w14:textId="77777777" w:rsidR="00E75D83" w:rsidRDefault="00926AF3" w:rsidP="002723C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526AF8">
                              <w:rPr>
                                <w:rFonts w:ascii="Aptos" w:hAnsi="Aptos"/>
                                <w:b/>
                                <w:bCs/>
                                <w:sz w:val="22"/>
                                <w:szCs w:val="22"/>
                              </w:rPr>
                              <w:t>Certification:</w:t>
                            </w:r>
                            <w:r w:rsidRPr="00526AF8">
                              <w:rPr>
                                <w:rFonts w:ascii="Aptos" w:hAnsi="Aptos"/>
                                <w:sz w:val="22"/>
                                <w:szCs w:val="22"/>
                              </w:rPr>
                              <w:t xml:space="preserve"> </w:t>
                            </w:r>
                            <w:r w:rsidR="002D5351" w:rsidRPr="002D5351">
                              <w:rPr>
                                <w:rFonts w:ascii="Aptos" w:hAnsi="Aptos"/>
                                <w:sz w:val="22"/>
                                <w:szCs w:val="22"/>
                              </w:rPr>
                              <w:t xml:space="preserve">ECITB Certificate of Training in MJI-10 (Hand Torque), MJI-18 (Hydraulic Tension) and MJI-19 (Hydraulic Torque). </w:t>
                            </w:r>
                          </w:p>
                          <w:p w14:paraId="50E7C708" w14:textId="77777777" w:rsidR="00E75D83" w:rsidRPr="007A761F" w:rsidRDefault="00E75D83" w:rsidP="00E75D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0"/>
                                <w:szCs w:val="10"/>
                              </w:rPr>
                            </w:pPr>
                          </w:p>
                          <w:p w14:paraId="3CABEEAC" w14:textId="33E4118E" w:rsidR="00926AF3" w:rsidRPr="00E75D83" w:rsidRDefault="00E75D83" w:rsidP="00E75D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18"/>
                                <w:szCs w:val="18"/>
                              </w:rPr>
                              <w:t xml:space="preserve">Please Note: </w:t>
                            </w:r>
                            <w:r w:rsidR="002D5351" w:rsidRPr="00E75D83">
                              <w:rPr>
                                <w:rFonts w:ascii="Aptos" w:hAnsi="Aptos"/>
                                <w:sz w:val="18"/>
                                <w:szCs w:val="18"/>
                              </w:rPr>
                              <w:t>This certificate confirms training but does not demonstrate competence. Competence is verified through the successful completion of the TMJI technical tests.</w:t>
                            </w:r>
                          </w:p>
                          <w:p w14:paraId="575EA248" w14:textId="77777777" w:rsidR="00926AF3" w:rsidRPr="005409C1"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0"/>
                                <w:szCs w:val="10"/>
                              </w:rPr>
                            </w:pPr>
                          </w:p>
                          <w:p w14:paraId="227A1820" w14:textId="77777777" w:rsidR="007A761F" w:rsidRPr="007A761F" w:rsidRDefault="007A761F" w:rsidP="007A76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7A761F">
                              <w:rPr>
                                <w:rFonts w:ascii="Aptos" w:hAnsi="Aptos"/>
                                <w:b/>
                                <w:bCs/>
                              </w:rPr>
                              <w:t>Course Options</w:t>
                            </w:r>
                          </w:p>
                          <w:p w14:paraId="40FC590B" w14:textId="77777777" w:rsidR="007A761F" w:rsidRPr="007A761F" w:rsidRDefault="007A761F" w:rsidP="007A761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761F">
                              <w:rPr>
                                <w:rFonts w:ascii="Aptos" w:hAnsi="Aptos"/>
                                <w:b/>
                                <w:bCs/>
                                <w:sz w:val="22"/>
                                <w:szCs w:val="22"/>
                              </w:rPr>
                              <w:t>Stage 1</w:t>
                            </w:r>
                            <w:r w:rsidRPr="007A761F">
                              <w:rPr>
                                <w:rFonts w:ascii="Aptos" w:hAnsi="Aptos"/>
                                <w:sz w:val="22"/>
                                <w:szCs w:val="22"/>
                              </w:rPr>
                              <w:t xml:space="preserve"> – Training (in-centre delivery)</w:t>
                            </w:r>
                          </w:p>
                          <w:p w14:paraId="2BF0D789" w14:textId="4253DCFE" w:rsidR="007A761F" w:rsidRPr="007A761F" w:rsidRDefault="007A761F" w:rsidP="007A761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761F">
                              <w:rPr>
                                <w:rFonts w:ascii="Aptos" w:hAnsi="Aptos"/>
                                <w:b/>
                                <w:bCs/>
                                <w:sz w:val="22"/>
                                <w:szCs w:val="22"/>
                              </w:rPr>
                              <w:t>Stage 2</w:t>
                            </w:r>
                            <w:r w:rsidRPr="007A761F">
                              <w:rPr>
                                <w:rFonts w:ascii="Aptos" w:hAnsi="Aptos"/>
                                <w:sz w:val="22"/>
                                <w:szCs w:val="22"/>
                              </w:rPr>
                              <w:t xml:space="preserve"> – Workplace Practice (3 </w:t>
                            </w:r>
                            <w:r>
                              <w:rPr>
                                <w:rFonts w:ascii="Aptos" w:hAnsi="Aptos"/>
                                <w:sz w:val="22"/>
                                <w:szCs w:val="22"/>
                              </w:rPr>
                              <w:t>to</w:t>
                            </w:r>
                            <w:r w:rsidRPr="007A761F">
                              <w:rPr>
                                <w:rFonts w:ascii="Aptos" w:hAnsi="Aptos"/>
                                <w:sz w:val="22"/>
                                <w:szCs w:val="22"/>
                              </w:rPr>
                              <w:t xml:space="preserve"> 12-month consolidation period </w:t>
                            </w:r>
                            <w:r w:rsidR="00584C45">
                              <w:rPr>
                                <w:rFonts w:ascii="Aptos" w:hAnsi="Aptos"/>
                                <w:sz w:val="22"/>
                                <w:szCs w:val="22"/>
                              </w:rPr>
                              <w:t>inc.</w:t>
                            </w:r>
                            <w:r w:rsidRPr="007A761F">
                              <w:rPr>
                                <w:rFonts w:ascii="Aptos" w:hAnsi="Aptos"/>
                                <w:sz w:val="22"/>
                                <w:szCs w:val="22"/>
                              </w:rPr>
                              <w:t xml:space="preserve"> Work Based Task</w:t>
                            </w:r>
                            <w:r w:rsidR="00584C45">
                              <w:rPr>
                                <w:rFonts w:ascii="Aptos" w:hAnsi="Aptos"/>
                                <w:sz w:val="22"/>
                                <w:szCs w:val="22"/>
                              </w:rPr>
                              <w:t>)</w:t>
                            </w:r>
                          </w:p>
                          <w:p w14:paraId="5F617839" w14:textId="0A3F200F" w:rsidR="00F934E1" w:rsidRPr="007A761F" w:rsidRDefault="007A761F" w:rsidP="007A761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761F">
                              <w:rPr>
                                <w:rFonts w:ascii="Aptos" w:hAnsi="Aptos"/>
                                <w:b/>
                                <w:bCs/>
                                <w:sz w:val="22"/>
                                <w:szCs w:val="22"/>
                              </w:rPr>
                              <w:t>Stage 3</w:t>
                            </w:r>
                            <w:r w:rsidRPr="007A761F">
                              <w:rPr>
                                <w:rFonts w:ascii="Aptos" w:hAnsi="Aptos"/>
                                <w:sz w:val="22"/>
                                <w:szCs w:val="22"/>
                              </w:rPr>
                              <w:t xml:space="preserve"> – Technical Tests (TMJI10, TMJI18, TMI19) to verify competence</w:t>
                            </w:r>
                          </w:p>
                          <w:p w14:paraId="101FD1A4" w14:textId="77777777" w:rsidR="00F934E1" w:rsidRPr="005409C1" w:rsidRDefault="00F934E1"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14"/>
                                <w:szCs w:val="14"/>
                              </w:rPr>
                            </w:pPr>
                          </w:p>
                          <w:p w14:paraId="64847F1E" w14:textId="11DE16DD" w:rsidR="00926AF3" w:rsidRPr="00837E59"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7E59">
                              <w:rPr>
                                <w:rFonts w:ascii="Aptos" w:hAnsi="Aptos"/>
                                <w:b/>
                                <w:bCs/>
                              </w:rPr>
                              <w:t>Additional Information</w:t>
                            </w:r>
                          </w:p>
                          <w:p w14:paraId="4A0D8F5E" w14:textId="77777777" w:rsidR="00926AF3" w:rsidRPr="009665D1"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96191">
                              <w:rPr>
                                <w:rFonts w:ascii="Aptos" w:hAnsi="Aptos"/>
                                <w:sz w:val="22"/>
                                <w:szCs w:val="22"/>
                              </w:rPr>
                              <w:t>Our staff place the utmost importance on meeting the needs and expectations of our service users. If you have any concerns or would like to share feedback about the service, please contact</w:t>
                            </w:r>
                            <w:r w:rsidRPr="009665D1">
                              <w:rPr>
                                <w:rFonts w:ascii="Aptos" w:hAnsi="Aptos"/>
                                <w:sz w:val="22"/>
                                <w:szCs w:val="22"/>
                              </w:rPr>
                              <w:t>:</w:t>
                            </w:r>
                            <w:r>
                              <w:rPr>
                                <w:rFonts w:ascii="Aptos" w:hAnsi="Aptos"/>
                                <w:sz w:val="22"/>
                                <w:szCs w:val="22"/>
                              </w:rPr>
                              <w:t xml:space="preserve"> </w:t>
                            </w:r>
                            <w:hyperlink r:id="rId11" w:history="1">
                              <w:r w:rsidRPr="00C11226">
                                <w:rPr>
                                  <w:rStyle w:val="Hyperlink"/>
                                  <w:rFonts w:ascii="Aptos" w:hAnsi="Aptos"/>
                                  <w:sz w:val="22"/>
                                  <w:szCs w:val="22"/>
                                </w:rPr>
                                <w:t>quality@NETA.co.uk</w:t>
                              </w:r>
                            </w:hyperlink>
                          </w:p>
                          <w:p w14:paraId="0541F174" w14:textId="77777777" w:rsidR="00926AF3" w:rsidRDefault="00926AF3" w:rsidP="00926AF3">
                            <w:pPr>
                              <w:pStyle w:val="DefaultText"/>
                              <w:jc w:val="both"/>
                              <w:rPr>
                                <w:rFonts w:ascii="Calibri" w:hAnsi="Calibri"/>
                                <w:lang w:val="en-GB"/>
                              </w:rPr>
                            </w:pPr>
                          </w:p>
                          <w:p w14:paraId="4DD89C9F" w14:textId="77777777" w:rsidR="00926AF3" w:rsidRPr="008A0DD9"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4C878" id="_x0000_s1027" type="#_x0000_t202" style="position:absolute;left:0;text-align:left;margin-left:255.7pt;margin-top:7.95pt;width:259.4pt;height:53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" filled="f" stroked="f">
                <v:textbox>
                  <w:txbxContent>
                    <w:p w14:paraId="02ABAC3F" w14:textId="77777777" w:rsidR="00926AF3" w:rsidRPr="002F38FD"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F38FD">
                        <w:rPr>
                          <w:rFonts w:ascii="Aptos" w:hAnsi="Aptos"/>
                          <w:b/>
                          <w:bCs/>
                        </w:rPr>
                        <w:t>Course Content</w:t>
                      </w:r>
                    </w:p>
                    <w:p w14:paraId="3F77D0C8"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Health and Safety in Bolted Assembly / Disassembly</w:t>
                      </w:r>
                    </w:p>
                    <w:p w14:paraId="51F7E301"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Principles of Bolting</w:t>
                      </w:r>
                      <w:r w:rsidRPr="008301C7">
                        <w:rPr>
                          <w:rFonts w:ascii="Aptos" w:hAnsi="Aptos"/>
                          <w:sz w:val="22"/>
                          <w:szCs w:val="22"/>
                        </w:rPr>
                        <w:t xml:space="preserve">, </w:t>
                      </w:r>
                      <w:r w:rsidRPr="008301C7">
                        <w:rPr>
                          <w:rFonts w:ascii="Aptos" w:hAnsi="Aptos" w:hint="eastAsia"/>
                          <w:sz w:val="22"/>
                          <w:szCs w:val="22"/>
                        </w:rPr>
                        <w:t>Flanges</w:t>
                      </w:r>
                      <w:r w:rsidRPr="008301C7">
                        <w:rPr>
                          <w:rFonts w:ascii="Aptos" w:hAnsi="Aptos"/>
                          <w:sz w:val="22"/>
                          <w:szCs w:val="22"/>
                        </w:rPr>
                        <w:t xml:space="preserve">, </w:t>
                      </w:r>
                      <w:r w:rsidRPr="008301C7">
                        <w:rPr>
                          <w:rFonts w:ascii="Aptos" w:hAnsi="Aptos" w:hint="eastAsia"/>
                          <w:sz w:val="22"/>
                          <w:szCs w:val="22"/>
                        </w:rPr>
                        <w:t>Mechanical Seals</w:t>
                      </w:r>
                      <w:r w:rsidRPr="008301C7">
                        <w:rPr>
                          <w:rFonts w:ascii="Aptos" w:hAnsi="Aptos"/>
                          <w:sz w:val="22"/>
                          <w:szCs w:val="22"/>
                        </w:rPr>
                        <w:t xml:space="preserve">, </w:t>
                      </w:r>
                      <w:r w:rsidRPr="008301C7">
                        <w:rPr>
                          <w:rFonts w:ascii="Aptos" w:hAnsi="Aptos" w:hint="eastAsia"/>
                          <w:sz w:val="22"/>
                          <w:szCs w:val="22"/>
                        </w:rPr>
                        <w:t>Industrial Fasteners</w:t>
                      </w:r>
                      <w:r w:rsidRPr="008301C7">
                        <w:rPr>
                          <w:rFonts w:ascii="Aptos" w:hAnsi="Aptos"/>
                          <w:sz w:val="22"/>
                          <w:szCs w:val="22"/>
                        </w:rPr>
                        <w:t xml:space="preserve">, </w:t>
                      </w:r>
                      <w:r w:rsidRPr="008301C7">
                        <w:rPr>
                          <w:rFonts w:ascii="Aptos" w:hAnsi="Aptos" w:hint="eastAsia"/>
                          <w:sz w:val="22"/>
                          <w:szCs w:val="22"/>
                        </w:rPr>
                        <w:t>Compact Flanges</w:t>
                      </w:r>
                      <w:r w:rsidRPr="008301C7">
                        <w:rPr>
                          <w:rFonts w:ascii="Aptos" w:hAnsi="Aptos"/>
                          <w:sz w:val="22"/>
                          <w:szCs w:val="22"/>
                        </w:rPr>
                        <w:t xml:space="preserve">, </w:t>
                      </w:r>
                      <w:r w:rsidRPr="008301C7">
                        <w:rPr>
                          <w:rFonts w:ascii="Aptos" w:hAnsi="Aptos" w:hint="eastAsia"/>
                          <w:sz w:val="22"/>
                          <w:szCs w:val="22"/>
                        </w:rPr>
                        <w:t>Hub and Clamp Pipe Connections</w:t>
                      </w:r>
                      <w:r w:rsidRPr="008301C7">
                        <w:rPr>
                          <w:rFonts w:ascii="Aptos" w:hAnsi="Aptos"/>
                          <w:sz w:val="22"/>
                          <w:szCs w:val="22"/>
                        </w:rPr>
                        <w:t xml:space="preserve"> and </w:t>
                      </w:r>
                      <w:r w:rsidRPr="008301C7">
                        <w:rPr>
                          <w:rFonts w:ascii="Aptos" w:hAnsi="Aptos" w:hint="eastAsia"/>
                          <w:sz w:val="22"/>
                          <w:szCs w:val="22"/>
                        </w:rPr>
                        <w:t>Torque Tightening</w:t>
                      </w:r>
                    </w:p>
                    <w:p w14:paraId="2B0ECF76"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Alternatives to Torque</w:t>
                      </w:r>
                    </w:p>
                    <w:p w14:paraId="3E840B8C" w14:textId="77777777" w:rsidR="00DA1A3F"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Flange Joint Assembly Techniques</w:t>
                      </w:r>
                    </w:p>
                    <w:p w14:paraId="7C802FBD" w14:textId="5AC479DD" w:rsidR="00926AF3" w:rsidRPr="008301C7" w:rsidRDefault="00840EF5" w:rsidP="00840EF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301C7">
                        <w:rPr>
                          <w:rFonts w:ascii="Aptos" w:hAnsi="Aptos" w:hint="eastAsia"/>
                          <w:sz w:val="22"/>
                          <w:szCs w:val="22"/>
                        </w:rPr>
                        <w:t>Bolted Joint Assembly using Manual Torque Equipment</w:t>
                      </w:r>
                      <w:r w:rsidR="00DA1A3F" w:rsidRPr="008301C7">
                        <w:rPr>
                          <w:rFonts w:ascii="Aptos" w:hAnsi="Aptos"/>
                          <w:sz w:val="22"/>
                          <w:szCs w:val="22"/>
                        </w:rPr>
                        <w:t xml:space="preserve">, </w:t>
                      </w:r>
                      <w:r w:rsidRPr="008301C7">
                        <w:rPr>
                          <w:rFonts w:ascii="Aptos" w:hAnsi="Aptos" w:hint="eastAsia"/>
                          <w:sz w:val="22"/>
                          <w:szCs w:val="22"/>
                        </w:rPr>
                        <w:t>Hydraulic Torque Wrenches</w:t>
                      </w:r>
                      <w:r w:rsidR="00DA1A3F" w:rsidRPr="008301C7">
                        <w:rPr>
                          <w:rFonts w:ascii="Aptos" w:hAnsi="Aptos"/>
                          <w:sz w:val="22"/>
                          <w:szCs w:val="22"/>
                        </w:rPr>
                        <w:t xml:space="preserve"> and </w:t>
                      </w:r>
                      <w:r w:rsidRPr="008301C7">
                        <w:rPr>
                          <w:rFonts w:ascii="Aptos" w:hAnsi="Aptos" w:hint="eastAsia"/>
                          <w:sz w:val="22"/>
                          <w:szCs w:val="22"/>
                        </w:rPr>
                        <w:t>Bolt Tensioning Equipment</w:t>
                      </w:r>
                    </w:p>
                    <w:p w14:paraId="5CB45A19" w14:textId="77777777" w:rsidR="00926AF3" w:rsidRPr="005409C1"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0"/>
                          <w:szCs w:val="10"/>
                        </w:rPr>
                      </w:pPr>
                    </w:p>
                    <w:p w14:paraId="0DF1556A" w14:textId="77777777" w:rsidR="00926AF3" w:rsidRPr="0016116A"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6116A">
                        <w:rPr>
                          <w:rFonts w:ascii="Aptos" w:hAnsi="Aptos"/>
                          <w:b/>
                          <w:bCs/>
                        </w:rPr>
                        <w:t>Assessment &amp; Certification</w:t>
                      </w:r>
                    </w:p>
                    <w:p w14:paraId="7E667F4C" w14:textId="5AF6F0E4" w:rsidR="00926AF3" w:rsidRPr="0006785D" w:rsidRDefault="00926AF3" w:rsidP="00926AF3">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Knowledge Test</w:t>
                      </w:r>
                    </w:p>
                    <w:p w14:paraId="0F585D5C" w14:textId="69D10A34" w:rsidR="00526AF8" w:rsidRDefault="00926AF3" w:rsidP="002723C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526AF8">
                        <w:rPr>
                          <w:rFonts w:ascii="Aptos" w:hAnsi="Aptos"/>
                          <w:b/>
                          <w:bCs/>
                          <w:sz w:val="22"/>
                          <w:szCs w:val="22"/>
                        </w:rPr>
                        <w:t xml:space="preserve">Practical </w:t>
                      </w:r>
                      <w:r w:rsidR="00F93737" w:rsidRPr="00526AF8">
                        <w:rPr>
                          <w:rFonts w:ascii="Aptos" w:hAnsi="Aptos"/>
                          <w:b/>
                          <w:bCs/>
                          <w:sz w:val="22"/>
                          <w:szCs w:val="22"/>
                        </w:rPr>
                        <w:t>Observation</w:t>
                      </w:r>
                      <w:r w:rsidRPr="00526AF8">
                        <w:rPr>
                          <w:rFonts w:ascii="Aptos" w:hAnsi="Aptos"/>
                          <w:b/>
                          <w:bCs/>
                          <w:sz w:val="22"/>
                          <w:szCs w:val="22"/>
                        </w:rPr>
                        <w:t>:</w:t>
                      </w:r>
                      <w:r w:rsidRPr="00526AF8">
                        <w:rPr>
                          <w:rFonts w:ascii="Aptos" w:hAnsi="Aptos"/>
                          <w:sz w:val="22"/>
                          <w:szCs w:val="22"/>
                        </w:rPr>
                        <w:t xml:space="preserve"> </w:t>
                      </w:r>
                      <w:r w:rsidR="00526AF8">
                        <w:rPr>
                          <w:rFonts w:ascii="Aptos" w:hAnsi="Aptos"/>
                          <w:sz w:val="22"/>
                          <w:szCs w:val="22"/>
                        </w:rPr>
                        <w:t>D</w:t>
                      </w:r>
                      <w:r w:rsidR="00526AF8" w:rsidRPr="00526AF8">
                        <w:rPr>
                          <w:rFonts w:ascii="Aptos" w:hAnsi="Aptos"/>
                          <w:sz w:val="22"/>
                          <w:szCs w:val="22"/>
                        </w:rPr>
                        <w:t>emonstrat</w:t>
                      </w:r>
                      <w:r w:rsidR="00526AF8">
                        <w:rPr>
                          <w:rFonts w:ascii="Aptos" w:hAnsi="Aptos"/>
                          <w:sz w:val="22"/>
                          <w:szCs w:val="22"/>
                        </w:rPr>
                        <w:t>ion of</w:t>
                      </w:r>
                      <w:r w:rsidR="00526AF8" w:rsidRPr="00526AF8">
                        <w:rPr>
                          <w:rFonts w:ascii="Aptos" w:hAnsi="Aptos"/>
                          <w:sz w:val="22"/>
                          <w:szCs w:val="22"/>
                        </w:rPr>
                        <w:t xml:space="preserve"> safe working practices and correct assembly techniques for hand torquing, hydraulic torquing, and hydraulic tensioning.</w:t>
                      </w:r>
                    </w:p>
                    <w:p w14:paraId="7D93865B" w14:textId="77777777" w:rsidR="00E75D83" w:rsidRDefault="00926AF3" w:rsidP="002723C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526AF8">
                        <w:rPr>
                          <w:rFonts w:ascii="Aptos" w:hAnsi="Aptos"/>
                          <w:b/>
                          <w:bCs/>
                          <w:sz w:val="22"/>
                          <w:szCs w:val="22"/>
                        </w:rPr>
                        <w:t>Certification:</w:t>
                      </w:r>
                      <w:r w:rsidRPr="00526AF8">
                        <w:rPr>
                          <w:rFonts w:ascii="Aptos" w:hAnsi="Aptos"/>
                          <w:sz w:val="22"/>
                          <w:szCs w:val="22"/>
                        </w:rPr>
                        <w:t xml:space="preserve"> </w:t>
                      </w:r>
                      <w:r w:rsidR="002D5351" w:rsidRPr="002D5351">
                        <w:rPr>
                          <w:rFonts w:ascii="Aptos" w:hAnsi="Aptos"/>
                          <w:sz w:val="22"/>
                          <w:szCs w:val="22"/>
                        </w:rPr>
                        <w:t xml:space="preserve">ECITB Certificate of Training in MJI-10 (Hand Torque), MJI-18 (Hydraulic Tension) and MJI-19 (Hydraulic Torque). </w:t>
                      </w:r>
                    </w:p>
                    <w:p w14:paraId="50E7C708" w14:textId="77777777" w:rsidR="00E75D83" w:rsidRPr="007A761F" w:rsidRDefault="00E75D83" w:rsidP="00E75D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0"/>
                          <w:szCs w:val="10"/>
                        </w:rPr>
                      </w:pPr>
                    </w:p>
                    <w:p w14:paraId="3CABEEAC" w14:textId="33E4118E" w:rsidR="00926AF3" w:rsidRPr="00E75D83" w:rsidRDefault="00E75D83" w:rsidP="00E75D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18"/>
                          <w:szCs w:val="18"/>
                        </w:rPr>
                        <w:t xml:space="preserve">Please Note: </w:t>
                      </w:r>
                      <w:r w:rsidR="002D5351" w:rsidRPr="00E75D83">
                        <w:rPr>
                          <w:rFonts w:ascii="Aptos" w:hAnsi="Aptos"/>
                          <w:sz w:val="18"/>
                          <w:szCs w:val="18"/>
                        </w:rPr>
                        <w:t>This certificate confirms training but does not demonstrate competence. Competence is verified through the successful completion of the TMJI technical tests.</w:t>
                      </w:r>
                    </w:p>
                    <w:p w14:paraId="575EA248" w14:textId="77777777" w:rsidR="00926AF3" w:rsidRPr="005409C1"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0"/>
                          <w:szCs w:val="10"/>
                        </w:rPr>
                      </w:pPr>
                    </w:p>
                    <w:p w14:paraId="227A1820" w14:textId="77777777" w:rsidR="007A761F" w:rsidRPr="007A761F" w:rsidRDefault="007A761F" w:rsidP="007A76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7A761F">
                        <w:rPr>
                          <w:rFonts w:ascii="Aptos" w:hAnsi="Aptos"/>
                          <w:b/>
                          <w:bCs/>
                        </w:rPr>
                        <w:t>Course Options</w:t>
                      </w:r>
                    </w:p>
                    <w:p w14:paraId="40FC590B" w14:textId="77777777" w:rsidR="007A761F" w:rsidRPr="007A761F" w:rsidRDefault="007A761F" w:rsidP="007A761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761F">
                        <w:rPr>
                          <w:rFonts w:ascii="Aptos" w:hAnsi="Aptos"/>
                          <w:b/>
                          <w:bCs/>
                          <w:sz w:val="22"/>
                          <w:szCs w:val="22"/>
                        </w:rPr>
                        <w:t>Stage 1</w:t>
                      </w:r>
                      <w:r w:rsidRPr="007A761F">
                        <w:rPr>
                          <w:rFonts w:ascii="Aptos" w:hAnsi="Aptos"/>
                          <w:sz w:val="22"/>
                          <w:szCs w:val="22"/>
                        </w:rPr>
                        <w:t xml:space="preserve"> – Training (in-centre delivery)</w:t>
                      </w:r>
                    </w:p>
                    <w:p w14:paraId="2BF0D789" w14:textId="4253DCFE" w:rsidR="007A761F" w:rsidRPr="007A761F" w:rsidRDefault="007A761F" w:rsidP="007A761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761F">
                        <w:rPr>
                          <w:rFonts w:ascii="Aptos" w:hAnsi="Aptos"/>
                          <w:b/>
                          <w:bCs/>
                          <w:sz w:val="22"/>
                          <w:szCs w:val="22"/>
                        </w:rPr>
                        <w:t>Stage 2</w:t>
                      </w:r>
                      <w:r w:rsidRPr="007A761F">
                        <w:rPr>
                          <w:rFonts w:ascii="Aptos" w:hAnsi="Aptos"/>
                          <w:sz w:val="22"/>
                          <w:szCs w:val="22"/>
                        </w:rPr>
                        <w:t xml:space="preserve"> – Workplace Practice (3 </w:t>
                      </w:r>
                      <w:r>
                        <w:rPr>
                          <w:rFonts w:ascii="Aptos" w:hAnsi="Aptos"/>
                          <w:sz w:val="22"/>
                          <w:szCs w:val="22"/>
                        </w:rPr>
                        <w:t>to</w:t>
                      </w:r>
                      <w:r w:rsidRPr="007A761F">
                        <w:rPr>
                          <w:rFonts w:ascii="Aptos" w:hAnsi="Aptos"/>
                          <w:sz w:val="22"/>
                          <w:szCs w:val="22"/>
                        </w:rPr>
                        <w:t xml:space="preserve"> 12-month consolidation period </w:t>
                      </w:r>
                      <w:r w:rsidR="00584C45">
                        <w:rPr>
                          <w:rFonts w:ascii="Aptos" w:hAnsi="Aptos"/>
                          <w:sz w:val="22"/>
                          <w:szCs w:val="22"/>
                        </w:rPr>
                        <w:t>inc.</w:t>
                      </w:r>
                      <w:r w:rsidRPr="007A761F">
                        <w:rPr>
                          <w:rFonts w:ascii="Aptos" w:hAnsi="Aptos"/>
                          <w:sz w:val="22"/>
                          <w:szCs w:val="22"/>
                        </w:rPr>
                        <w:t xml:space="preserve"> Work Based Task</w:t>
                      </w:r>
                      <w:r w:rsidR="00584C45">
                        <w:rPr>
                          <w:rFonts w:ascii="Aptos" w:hAnsi="Aptos"/>
                          <w:sz w:val="22"/>
                          <w:szCs w:val="22"/>
                        </w:rPr>
                        <w:t>)</w:t>
                      </w:r>
                    </w:p>
                    <w:p w14:paraId="5F617839" w14:textId="0A3F200F" w:rsidR="00F934E1" w:rsidRPr="007A761F" w:rsidRDefault="007A761F" w:rsidP="007A761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761F">
                        <w:rPr>
                          <w:rFonts w:ascii="Aptos" w:hAnsi="Aptos"/>
                          <w:b/>
                          <w:bCs/>
                          <w:sz w:val="22"/>
                          <w:szCs w:val="22"/>
                        </w:rPr>
                        <w:t>Stage 3</w:t>
                      </w:r>
                      <w:r w:rsidRPr="007A761F">
                        <w:rPr>
                          <w:rFonts w:ascii="Aptos" w:hAnsi="Aptos"/>
                          <w:sz w:val="22"/>
                          <w:szCs w:val="22"/>
                        </w:rPr>
                        <w:t xml:space="preserve"> – Technical Tests (TMJI10, TMJI18, TMI19) to verify competence</w:t>
                      </w:r>
                    </w:p>
                    <w:p w14:paraId="101FD1A4" w14:textId="77777777" w:rsidR="00F934E1" w:rsidRPr="005409C1" w:rsidRDefault="00F934E1"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14"/>
                          <w:szCs w:val="14"/>
                        </w:rPr>
                      </w:pPr>
                    </w:p>
                    <w:p w14:paraId="64847F1E" w14:textId="11DE16DD" w:rsidR="00926AF3" w:rsidRPr="00837E59"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7E59">
                        <w:rPr>
                          <w:rFonts w:ascii="Aptos" w:hAnsi="Aptos"/>
                          <w:b/>
                          <w:bCs/>
                        </w:rPr>
                        <w:t>Additional Information</w:t>
                      </w:r>
                    </w:p>
                    <w:p w14:paraId="4A0D8F5E" w14:textId="77777777" w:rsidR="00926AF3" w:rsidRPr="009665D1"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96191">
                        <w:rPr>
                          <w:rFonts w:ascii="Aptos" w:hAnsi="Aptos"/>
                          <w:sz w:val="22"/>
                          <w:szCs w:val="22"/>
                        </w:rPr>
                        <w:t>Our staff place the utmost importance on meeting the needs and expectations of our service users. If you have any concerns or would like to share feedback about the service, please contact</w:t>
                      </w:r>
                      <w:r w:rsidRPr="009665D1">
                        <w:rPr>
                          <w:rFonts w:ascii="Aptos" w:hAnsi="Aptos"/>
                          <w:sz w:val="22"/>
                          <w:szCs w:val="22"/>
                        </w:rPr>
                        <w:t>:</w:t>
                      </w:r>
                      <w:r>
                        <w:rPr>
                          <w:rFonts w:ascii="Aptos" w:hAnsi="Aptos"/>
                          <w:sz w:val="22"/>
                          <w:szCs w:val="22"/>
                        </w:rPr>
                        <w:t xml:space="preserve"> </w:t>
                      </w:r>
                      <w:hyperlink r:id="rId12" w:history="1">
                        <w:r w:rsidRPr="00C11226">
                          <w:rPr>
                            <w:rStyle w:val="Hyperlink"/>
                            <w:rFonts w:ascii="Aptos" w:hAnsi="Aptos"/>
                            <w:sz w:val="22"/>
                            <w:szCs w:val="22"/>
                          </w:rPr>
                          <w:t>quality@NETA.co.uk</w:t>
                        </w:r>
                      </w:hyperlink>
                    </w:p>
                    <w:p w14:paraId="0541F174" w14:textId="77777777" w:rsidR="00926AF3" w:rsidRDefault="00926AF3" w:rsidP="00926AF3">
                      <w:pPr>
                        <w:pStyle w:val="DefaultText"/>
                        <w:jc w:val="both"/>
                        <w:rPr>
                          <w:rFonts w:ascii="Calibri" w:hAnsi="Calibri"/>
                          <w:lang w:val="en-GB"/>
                        </w:rPr>
                      </w:pPr>
                    </w:p>
                    <w:p w14:paraId="4DD89C9F" w14:textId="77777777" w:rsidR="00926AF3" w:rsidRPr="008A0DD9" w:rsidRDefault="00926AF3" w:rsidP="00926A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txbxContent>
                </v:textbox>
              </v:shape>
            </w:pict>
          </mc:Fallback>
        </mc:AlternateContent>
      </w:r>
    </w:p>
    <w:p w14:paraId="406260A9" w14:textId="6D704A16" w:rsidR="001E56C2" w:rsidRDefault="001E56C2" w:rsidP="001E56C2">
      <w:pPr>
        <w:pStyle w:val="DefaultText"/>
        <w:jc w:val="both"/>
        <w:rPr>
          <w:rFonts w:ascii="Calibri" w:eastAsia="Calibri" w:hAnsi="Calibri" w:cs="Calibri"/>
          <w:b/>
          <w:bCs/>
          <w:caps/>
        </w:rPr>
      </w:pPr>
    </w:p>
    <w:p w14:paraId="406260AA" w14:textId="5F67B7DF" w:rsidR="001E56C2" w:rsidRDefault="001E56C2" w:rsidP="001E56C2">
      <w:pPr>
        <w:pStyle w:val="DefaultText"/>
        <w:jc w:val="both"/>
        <w:rPr>
          <w:rFonts w:ascii="Calibri" w:eastAsia="Calibri" w:hAnsi="Calibri" w:cs="Calibri"/>
          <w:b/>
          <w:bCs/>
          <w:caps/>
        </w:rPr>
      </w:pPr>
    </w:p>
    <w:p w14:paraId="406260AB" w14:textId="6DD3880E" w:rsidR="001E56C2" w:rsidRPr="00A202AA" w:rsidRDefault="001E56C2" w:rsidP="001E56C2">
      <w:pPr>
        <w:pStyle w:val="DefaultText"/>
        <w:jc w:val="both"/>
        <w:rPr>
          <w:rFonts w:ascii="Calibri" w:eastAsia="Calibri" w:hAnsi="Calibri" w:cs="Calibri"/>
          <w:b/>
          <w:bCs/>
          <w:caps/>
        </w:rPr>
      </w:pPr>
    </w:p>
    <w:p w14:paraId="406260AC" w14:textId="77777777" w:rsidR="001E56C2" w:rsidRDefault="001E56C2" w:rsidP="001E56C2">
      <w:pPr>
        <w:pStyle w:val="DefaultText"/>
        <w:jc w:val="both"/>
        <w:rPr>
          <w:rFonts w:ascii="Calibri"/>
          <w:b/>
          <w:bCs/>
        </w:rPr>
      </w:pPr>
    </w:p>
    <w:p w14:paraId="4C1932D6" w14:textId="77777777" w:rsidR="00722AB1" w:rsidRDefault="00722AB1" w:rsidP="001E56C2">
      <w:pPr>
        <w:pStyle w:val="DefaultText"/>
        <w:jc w:val="both"/>
        <w:rPr>
          <w:rFonts w:ascii="Calibri"/>
          <w:b/>
          <w:bCs/>
        </w:rPr>
      </w:pPr>
    </w:p>
    <w:p w14:paraId="406260E9" w14:textId="48F262E9" w:rsidR="00464F1F" w:rsidRPr="004C5344" w:rsidRDefault="0003253E" w:rsidP="00B40D23">
      <w:pPr>
        <w:pStyle w:val="DefaultText"/>
        <w:jc w:val="both"/>
      </w:pPr>
      <w:r w:rsidRPr="007109DB">
        <w:rPr>
          <w:rFonts w:ascii="Calibri"/>
          <w:b/>
          <w:bCs/>
          <w:caps/>
          <w:noProof/>
        </w:rPr>
        <mc:AlternateContent>
          <mc:Choice Requires="wps">
            <w:drawing>
              <wp:anchor distT="45720" distB="45720" distL="114300" distR="114300" simplePos="0" relativeHeight="251658243" behindDoc="1" locked="0" layoutInCell="1" allowOverlap="1" wp14:anchorId="39186AD4" wp14:editId="5E1E25DA">
                <wp:simplePos x="0" y="0"/>
                <wp:positionH relativeFrom="column">
                  <wp:posOffset>5585166</wp:posOffset>
                </wp:positionH>
                <wp:positionV relativeFrom="paragraph">
                  <wp:posOffset>6132564</wp:posOffset>
                </wp:positionV>
                <wp:extent cx="1133475" cy="238125"/>
                <wp:effectExtent l="0" t="0" r="9525" b="9525"/>
                <wp:wrapNone/>
                <wp:docPr id="48129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38125"/>
                        </a:xfrm>
                        <a:prstGeom prst="rect">
                          <a:avLst/>
                        </a:prstGeom>
                        <a:solidFill>
                          <a:srgbClr val="FFFFFF"/>
                        </a:solidFill>
                        <a:ln w="9525">
                          <a:noFill/>
                          <a:miter lim="800000"/>
                          <a:headEnd/>
                          <a:tailEnd/>
                        </a:ln>
                      </wps:spPr>
                      <wps:txbx>
                        <w:txbxContent>
                          <w:p w14:paraId="3B975559" w14:textId="2262B628" w:rsidR="0003253E" w:rsidRPr="007109DB" w:rsidRDefault="0003253E" w:rsidP="0003253E">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909090" w:themeColor="text1" w:themeTint="80"/>
                                <w:sz w:val="12"/>
                                <w:szCs w:val="12"/>
                              </w:rPr>
                            </w:pPr>
                            <w:r w:rsidRPr="007109DB">
                              <w:rPr>
                                <w:rFonts w:ascii="Aptos" w:hAnsi="Aptos"/>
                                <w:color w:val="909090" w:themeColor="text1" w:themeTint="80"/>
                                <w:sz w:val="12"/>
                                <w:szCs w:val="12"/>
                              </w:rPr>
                              <w:t>Course Ref: CPM</w:t>
                            </w:r>
                            <w:r>
                              <w:rPr>
                                <w:rFonts w:ascii="Aptos" w:hAnsi="Aptos"/>
                                <w:color w:val="909090" w:themeColor="text1" w:themeTint="80"/>
                                <w:sz w:val="12"/>
                                <w:szCs w:val="12"/>
                              </w:rPr>
                              <w:t>09</w:t>
                            </w:r>
                            <w:r w:rsidRPr="007109DB">
                              <w:rPr>
                                <w:rFonts w:ascii="Aptos" w:hAnsi="Aptos"/>
                                <w:color w:val="909090" w:themeColor="text1" w:themeTint="80"/>
                                <w:sz w:val="12"/>
                                <w:szCs w:val="12"/>
                              </w:rPr>
                              <w:t>/V1/0925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86AD4" id="_x0000_s1028" type="#_x0000_t202" style="position:absolute;left:0;text-align:left;margin-left:439.8pt;margin-top:482.9pt;width:89.25pt;height:18.7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" stroked="f">
                <v:textbox>
                  <w:txbxContent>
                    <w:p w14:paraId="3B975559" w14:textId="2262B628" w:rsidR="0003253E" w:rsidRPr="007109DB" w:rsidRDefault="0003253E" w:rsidP="0003253E">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909090" w:themeColor="text1" w:themeTint="80"/>
                          <w:sz w:val="12"/>
                          <w:szCs w:val="12"/>
                        </w:rPr>
                      </w:pPr>
                      <w:r w:rsidRPr="007109DB">
                        <w:rPr>
                          <w:rFonts w:ascii="Aptos" w:hAnsi="Aptos"/>
                          <w:color w:val="909090" w:themeColor="text1" w:themeTint="80"/>
                          <w:sz w:val="12"/>
                          <w:szCs w:val="12"/>
                        </w:rPr>
                        <w:t>Course Ref: CPM</w:t>
                      </w:r>
                      <w:r>
                        <w:rPr>
                          <w:rFonts w:ascii="Aptos" w:hAnsi="Aptos"/>
                          <w:color w:val="909090" w:themeColor="text1" w:themeTint="80"/>
                          <w:sz w:val="12"/>
                          <w:szCs w:val="12"/>
                        </w:rPr>
                        <w:t>09</w:t>
                      </w:r>
                      <w:r w:rsidRPr="007109DB">
                        <w:rPr>
                          <w:rFonts w:ascii="Aptos" w:hAnsi="Aptos"/>
                          <w:color w:val="909090" w:themeColor="text1" w:themeTint="80"/>
                          <w:sz w:val="12"/>
                          <w:szCs w:val="12"/>
                        </w:rPr>
                        <w:t>/V1/0925</w:t>
                      </w:r>
                    </w:p>
                  </w:txbxContent>
                </v:textbox>
              </v:shape>
            </w:pict>
          </mc:Fallback>
        </mc:AlternateContent>
      </w:r>
    </w:p>
    <w:sectPr w:rsidR="00464F1F" w:rsidRPr="004C5344" w:rsidSect="00B40D23">
      <w:headerReference w:type="default" r:id="rId13"/>
      <w:footerReference w:type="default" r:id="rId14"/>
      <w:pgSz w:w="11906" w:h="16838"/>
      <w:pgMar w:top="1701" w:right="1134" w:bottom="1134" w:left="1134" w:header="1077" w:footer="1077" w:gutter="0"/>
      <w:cols w:num="2"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7D39" w14:textId="77777777" w:rsidR="00E8718C" w:rsidRDefault="00E8718C">
      <w:r>
        <w:separator/>
      </w:r>
    </w:p>
  </w:endnote>
  <w:endnote w:type="continuationSeparator" w:id="0">
    <w:p w14:paraId="1EDE7E70" w14:textId="77777777" w:rsidR="00E8718C" w:rsidRDefault="00E8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skerville">
    <w:altName w:val="Times New Roman"/>
    <w:charset w:val="00"/>
    <w:family w:val="roman"/>
    <w:pitch w:val="default"/>
  </w:font>
  <w:font w:name="Avenir Next Medium">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Demi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60F7" w14:textId="77777777" w:rsidR="00E8718C" w:rsidRDefault="00E871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81EC" w14:textId="77777777" w:rsidR="00E8718C" w:rsidRDefault="00E8718C">
      <w:r>
        <w:separator/>
      </w:r>
    </w:p>
  </w:footnote>
  <w:footnote w:type="continuationSeparator" w:id="0">
    <w:p w14:paraId="3EE12970" w14:textId="77777777" w:rsidR="00E8718C" w:rsidRDefault="00E8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60F6" w14:textId="77777777" w:rsidR="00E8718C" w:rsidRDefault="00E8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27F"/>
    <w:multiLevelType w:val="hybridMultilevel"/>
    <w:tmpl w:val="968AC4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825490"/>
    <w:multiLevelType w:val="hybridMultilevel"/>
    <w:tmpl w:val="C448B6C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D949EF"/>
    <w:multiLevelType w:val="hybridMultilevel"/>
    <w:tmpl w:val="035E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5601F"/>
    <w:multiLevelType w:val="hybridMultilevel"/>
    <w:tmpl w:val="BCA21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6241E"/>
    <w:multiLevelType w:val="hybridMultilevel"/>
    <w:tmpl w:val="80BC4DE4"/>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62DC8"/>
    <w:multiLevelType w:val="hybridMultilevel"/>
    <w:tmpl w:val="1996F8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C4A29"/>
    <w:multiLevelType w:val="hybridMultilevel"/>
    <w:tmpl w:val="B6E40210"/>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4867C7"/>
    <w:multiLevelType w:val="hybridMultilevel"/>
    <w:tmpl w:val="21BED398"/>
    <w:lvl w:ilvl="0" w:tplc="06288FF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A64F2"/>
    <w:multiLevelType w:val="hybridMultilevel"/>
    <w:tmpl w:val="D9E2514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0941B1"/>
    <w:multiLevelType w:val="hybridMultilevel"/>
    <w:tmpl w:val="BFF013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5D3BB5"/>
    <w:multiLevelType w:val="multilevel"/>
    <w:tmpl w:val="AE7C6CBE"/>
    <w:styleLink w:val="List0"/>
    <w:lvl w:ilvl="0">
      <w:numFmt w:val="bullet"/>
      <w:lvlText w:val="➢"/>
      <w:lvlJc w:val="left"/>
      <w:pPr>
        <w:tabs>
          <w:tab w:val="num" w:pos="360"/>
        </w:tabs>
        <w:ind w:left="360" w:hanging="360"/>
      </w:pPr>
      <w:rPr>
        <w:position w:val="0"/>
        <w:sz w:val="24"/>
        <w:szCs w:val="24"/>
        <w:lang w:val="en-US"/>
      </w:rPr>
    </w:lvl>
    <w:lvl w:ilvl="1">
      <w:start w:val="1"/>
      <w:numFmt w:val="bullet"/>
      <w:lvlText w:val="•"/>
      <w:lvlJc w:val="left"/>
      <w:pPr>
        <w:tabs>
          <w:tab w:val="num" w:pos="1350"/>
        </w:tabs>
        <w:ind w:left="1350" w:hanging="270"/>
      </w:pPr>
      <w:rPr>
        <w:position w:val="0"/>
        <w:sz w:val="18"/>
        <w:szCs w:val="18"/>
        <w:lang w:val="en-US"/>
      </w:rPr>
    </w:lvl>
    <w:lvl w:ilvl="2">
      <w:start w:val="1"/>
      <w:numFmt w:val="bullet"/>
      <w:lvlText w:val="▪"/>
      <w:lvlJc w:val="left"/>
      <w:pPr>
        <w:tabs>
          <w:tab w:val="num" w:pos="2070"/>
        </w:tabs>
        <w:ind w:left="2070" w:hanging="270"/>
      </w:pPr>
      <w:rPr>
        <w:position w:val="0"/>
        <w:sz w:val="18"/>
        <w:szCs w:val="18"/>
        <w:lang w:val="en-US"/>
      </w:rPr>
    </w:lvl>
    <w:lvl w:ilvl="3">
      <w:start w:val="1"/>
      <w:numFmt w:val="bullet"/>
      <w:lvlText w:val="•"/>
      <w:lvlJc w:val="left"/>
      <w:pPr>
        <w:tabs>
          <w:tab w:val="num" w:pos="2790"/>
        </w:tabs>
        <w:ind w:left="2790" w:hanging="270"/>
      </w:pPr>
      <w:rPr>
        <w:position w:val="0"/>
        <w:sz w:val="18"/>
        <w:szCs w:val="18"/>
        <w:lang w:val="en-US"/>
      </w:rPr>
    </w:lvl>
    <w:lvl w:ilvl="4">
      <w:start w:val="1"/>
      <w:numFmt w:val="bullet"/>
      <w:lvlText w:val="o"/>
      <w:lvlJc w:val="left"/>
      <w:pPr>
        <w:tabs>
          <w:tab w:val="num" w:pos="3510"/>
        </w:tabs>
        <w:ind w:left="3510" w:hanging="270"/>
      </w:pPr>
      <w:rPr>
        <w:position w:val="0"/>
        <w:sz w:val="18"/>
        <w:szCs w:val="18"/>
        <w:lang w:val="en-US"/>
      </w:rPr>
    </w:lvl>
    <w:lvl w:ilvl="5">
      <w:start w:val="1"/>
      <w:numFmt w:val="bullet"/>
      <w:lvlText w:val="▪"/>
      <w:lvlJc w:val="left"/>
      <w:pPr>
        <w:tabs>
          <w:tab w:val="num" w:pos="4230"/>
        </w:tabs>
        <w:ind w:left="4230" w:hanging="270"/>
      </w:pPr>
      <w:rPr>
        <w:position w:val="0"/>
        <w:sz w:val="18"/>
        <w:szCs w:val="18"/>
        <w:lang w:val="en-US"/>
      </w:rPr>
    </w:lvl>
    <w:lvl w:ilvl="6">
      <w:start w:val="1"/>
      <w:numFmt w:val="bullet"/>
      <w:lvlText w:val="•"/>
      <w:lvlJc w:val="left"/>
      <w:pPr>
        <w:tabs>
          <w:tab w:val="num" w:pos="4950"/>
        </w:tabs>
        <w:ind w:left="4950" w:hanging="270"/>
      </w:pPr>
      <w:rPr>
        <w:position w:val="0"/>
        <w:sz w:val="18"/>
        <w:szCs w:val="18"/>
        <w:lang w:val="en-US"/>
      </w:rPr>
    </w:lvl>
    <w:lvl w:ilvl="7">
      <w:start w:val="1"/>
      <w:numFmt w:val="bullet"/>
      <w:lvlText w:val="o"/>
      <w:lvlJc w:val="left"/>
      <w:pPr>
        <w:tabs>
          <w:tab w:val="num" w:pos="5670"/>
        </w:tabs>
        <w:ind w:left="5670" w:hanging="270"/>
      </w:pPr>
      <w:rPr>
        <w:position w:val="0"/>
        <w:sz w:val="18"/>
        <w:szCs w:val="18"/>
        <w:lang w:val="en-US"/>
      </w:rPr>
    </w:lvl>
    <w:lvl w:ilvl="8">
      <w:start w:val="1"/>
      <w:numFmt w:val="bullet"/>
      <w:lvlText w:val="▪"/>
      <w:lvlJc w:val="left"/>
      <w:pPr>
        <w:tabs>
          <w:tab w:val="num" w:pos="6390"/>
        </w:tabs>
        <w:ind w:left="6390" w:hanging="270"/>
      </w:pPr>
      <w:rPr>
        <w:position w:val="0"/>
        <w:sz w:val="18"/>
        <w:szCs w:val="18"/>
        <w:lang w:val="en-US"/>
      </w:rPr>
    </w:lvl>
  </w:abstractNum>
  <w:abstractNum w:abstractNumId="11" w15:restartNumberingAfterBreak="0">
    <w:nsid w:val="45436665"/>
    <w:multiLevelType w:val="hybridMultilevel"/>
    <w:tmpl w:val="0A58568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B3310D"/>
    <w:multiLevelType w:val="hybridMultilevel"/>
    <w:tmpl w:val="0A26AAA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DC7CC3"/>
    <w:multiLevelType w:val="multilevel"/>
    <w:tmpl w:val="1B82AA72"/>
    <w:styleLink w:val="List1"/>
    <w:lvl w:ilvl="0">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350"/>
        </w:tabs>
        <w:ind w:left="1350" w:hanging="270"/>
      </w:pPr>
      <w:rPr>
        <w:position w:val="0"/>
        <w:sz w:val="18"/>
        <w:szCs w:val="18"/>
        <w:lang w:val="en-US"/>
      </w:rPr>
    </w:lvl>
    <w:lvl w:ilvl="2">
      <w:start w:val="1"/>
      <w:numFmt w:val="bullet"/>
      <w:lvlText w:val="▪"/>
      <w:lvlJc w:val="left"/>
      <w:pPr>
        <w:tabs>
          <w:tab w:val="num" w:pos="2070"/>
        </w:tabs>
        <w:ind w:left="2070" w:hanging="270"/>
      </w:pPr>
      <w:rPr>
        <w:position w:val="0"/>
        <w:sz w:val="18"/>
        <w:szCs w:val="18"/>
        <w:lang w:val="en-US"/>
      </w:rPr>
    </w:lvl>
    <w:lvl w:ilvl="3">
      <w:start w:val="1"/>
      <w:numFmt w:val="bullet"/>
      <w:lvlText w:val="•"/>
      <w:lvlJc w:val="left"/>
      <w:pPr>
        <w:tabs>
          <w:tab w:val="num" w:pos="2790"/>
        </w:tabs>
        <w:ind w:left="2790" w:hanging="270"/>
      </w:pPr>
      <w:rPr>
        <w:position w:val="0"/>
        <w:sz w:val="18"/>
        <w:szCs w:val="18"/>
        <w:lang w:val="en-US"/>
      </w:rPr>
    </w:lvl>
    <w:lvl w:ilvl="4">
      <w:start w:val="1"/>
      <w:numFmt w:val="bullet"/>
      <w:lvlText w:val="o"/>
      <w:lvlJc w:val="left"/>
      <w:pPr>
        <w:tabs>
          <w:tab w:val="num" w:pos="3510"/>
        </w:tabs>
        <w:ind w:left="3510" w:hanging="270"/>
      </w:pPr>
      <w:rPr>
        <w:position w:val="0"/>
        <w:sz w:val="18"/>
        <w:szCs w:val="18"/>
        <w:lang w:val="en-US"/>
      </w:rPr>
    </w:lvl>
    <w:lvl w:ilvl="5">
      <w:start w:val="1"/>
      <w:numFmt w:val="bullet"/>
      <w:lvlText w:val="▪"/>
      <w:lvlJc w:val="left"/>
      <w:pPr>
        <w:tabs>
          <w:tab w:val="num" w:pos="4230"/>
        </w:tabs>
        <w:ind w:left="4230" w:hanging="270"/>
      </w:pPr>
      <w:rPr>
        <w:position w:val="0"/>
        <w:sz w:val="18"/>
        <w:szCs w:val="18"/>
        <w:lang w:val="en-US"/>
      </w:rPr>
    </w:lvl>
    <w:lvl w:ilvl="6">
      <w:start w:val="1"/>
      <w:numFmt w:val="bullet"/>
      <w:lvlText w:val="•"/>
      <w:lvlJc w:val="left"/>
      <w:pPr>
        <w:tabs>
          <w:tab w:val="num" w:pos="4950"/>
        </w:tabs>
        <w:ind w:left="4950" w:hanging="270"/>
      </w:pPr>
      <w:rPr>
        <w:position w:val="0"/>
        <w:sz w:val="18"/>
        <w:szCs w:val="18"/>
        <w:lang w:val="en-US"/>
      </w:rPr>
    </w:lvl>
    <w:lvl w:ilvl="7">
      <w:start w:val="1"/>
      <w:numFmt w:val="bullet"/>
      <w:lvlText w:val="o"/>
      <w:lvlJc w:val="left"/>
      <w:pPr>
        <w:tabs>
          <w:tab w:val="num" w:pos="5670"/>
        </w:tabs>
        <w:ind w:left="5670" w:hanging="270"/>
      </w:pPr>
      <w:rPr>
        <w:position w:val="0"/>
        <w:sz w:val="18"/>
        <w:szCs w:val="18"/>
        <w:lang w:val="en-US"/>
      </w:rPr>
    </w:lvl>
    <w:lvl w:ilvl="8">
      <w:start w:val="1"/>
      <w:numFmt w:val="bullet"/>
      <w:lvlText w:val="▪"/>
      <w:lvlJc w:val="left"/>
      <w:pPr>
        <w:tabs>
          <w:tab w:val="num" w:pos="6390"/>
        </w:tabs>
        <w:ind w:left="6390" w:hanging="270"/>
      </w:pPr>
      <w:rPr>
        <w:position w:val="0"/>
        <w:sz w:val="18"/>
        <w:szCs w:val="18"/>
        <w:lang w:val="en-US"/>
      </w:rPr>
    </w:lvl>
  </w:abstractNum>
  <w:abstractNum w:abstractNumId="14" w15:restartNumberingAfterBreak="0">
    <w:nsid w:val="4D8D5BD1"/>
    <w:multiLevelType w:val="hybridMultilevel"/>
    <w:tmpl w:val="74184226"/>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AE40D3"/>
    <w:multiLevelType w:val="hybridMultilevel"/>
    <w:tmpl w:val="65C0F70A"/>
    <w:lvl w:ilvl="0" w:tplc="06288FF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A44C8"/>
    <w:multiLevelType w:val="hybridMultilevel"/>
    <w:tmpl w:val="FECEF0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6F0768"/>
    <w:multiLevelType w:val="hybridMultilevel"/>
    <w:tmpl w:val="9BF6C7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E73405"/>
    <w:multiLevelType w:val="hybridMultilevel"/>
    <w:tmpl w:val="D72A1A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D017A3"/>
    <w:multiLevelType w:val="hybridMultilevel"/>
    <w:tmpl w:val="0CE86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0F67B7"/>
    <w:multiLevelType w:val="hybridMultilevel"/>
    <w:tmpl w:val="6D18D45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260B2F"/>
    <w:multiLevelType w:val="hybridMultilevel"/>
    <w:tmpl w:val="8CDC7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F740E2"/>
    <w:multiLevelType w:val="hybridMultilevel"/>
    <w:tmpl w:val="AC9690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2E1B97"/>
    <w:multiLevelType w:val="hybridMultilevel"/>
    <w:tmpl w:val="5ED453DC"/>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92589E"/>
    <w:multiLevelType w:val="hybridMultilevel"/>
    <w:tmpl w:val="DFB4860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AB370F6"/>
    <w:multiLevelType w:val="hybridMultilevel"/>
    <w:tmpl w:val="B0E6DE9C"/>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5878178">
    <w:abstractNumId w:val="13"/>
  </w:num>
  <w:num w:numId="2" w16cid:durableId="1269044287">
    <w:abstractNumId w:val="10"/>
  </w:num>
  <w:num w:numId="3" w16cid:durableId="1089423230">
    <w:abstractNumId w:val="24"/>
  </w:num>
  <w:num w:numId="4" w16cid:durableId="368840325">
    <w:abstractNumId w:val="0"/>
  </w:num>
  <w:num w:numId="5" w16cid:durableId="803697237">
    <w:abstractNumId w:val="18"/>
  </w:num>
  <w:num w:numId="6" w16cid:durableId="1676033376">
    <w:abstractNumId w:val="4"/>
  </w:num>
  <w:num w:numId="7" w16cid:durableId="1818909467">
    <w:abstractNumId w:val="17"/>
  </w:num>
  <w:num w:numId="8" w16cid:durableId="1387530152">
    <w:abstractNumId w:val="9"/>
  </w:num>
  <w:num w:numId="9" w16cid:durableId="159778357">
    <w:abstractNumId w:val="16"/>
  </w:num>
  <w:num w:numId="10" w16cid:durableId="695738063">
    <w:abstractNumId w:val="20"/>
  </w:num>
  <w:num w:numId="11" w16cid:durableId="316540661">
    <w:abstractNumId w:val="1"/>
  </w:num>
  <w:num w:numId="12" w16cid:durableId="468934151">
    <w:abstractNumId w:val="11"/>
  </w:num>
  <w:num w:numId="13" w16cid:durableId="1851094891">
    <w:abstractNumId w:val="22"/>
  </w:num>
  <w:num w:numId="14" w16cid:durableId="1626080910">
    <w:abstractNumId w:val="8"/>
  </w:num>
  <w:num w:numId="15" w16cid:durableId="1153376741">
    <w:abstractNumId w:val="2"/>
  </w:num>
  <w:num w:numId="16" w16cid:durableId="747842877">
    <w:abstractNumId w:val="5"/>
  </w:num>
  <w:num w:numId="17" w16cid:durableId="2138911714">
    <w:abstractNumId w:val="6"/>
  </w:num>
  <w:num w:numId="18" w16cid:durableId="1305164106">
    <w:abstractNumId w:val="25"/>
  </w:num>
  <w:num w:numId="19" w16cid:durableId="1898973709">
    <w:abstractNumId w:val="12"/>
  </w:num>
  <w:num w:numId="20" w16cid:durableId="774446096">
    <w:abstractNumId w:val="14"/>
  </w:num>
  <w:num w:numId="21" w16cid:durableId="793521639">
    <w:abstractNumId w:val="7"/>
  </w:num>
  <w:num w:numId="22" w16cid:durableId="881132342">
    <w:abstractNumId w:val="15"/>
  </w:num>
  <w:num w:numId="23" w16cid:durableId="1260065464">
    <w:abstractNumId w:val="23"/>
  </w:num>
  <w:num w:numId="24" w16cid:durableId="663901518">
    <w:abstractNumId w:val="19"/>
  </w:num>
  <w:num w:numId="25" w16cid:durableId="653993622">
    <w:abstractNumId w:val="3"/>
  </w:num>
  <w:num w:numId="26" w16cid:durableId="176071127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fpec1QqafthqC23nRz7OUzWgrsp8fHZzm1wE6TJNo/1smxJTvmk1hUDPDbQYDD6lj5MEL8OumhNancWYC9MA6Q==" w:salt="0XyI0AQ1W78fK/Tf9dOjq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E7"/>
    <w:rsid w:val="0003253E"/>
    <w:rsid w:val="0005600B"/>
    <w:rsid w:val="001E56C2"/>
    <w:rsid w:val="0021132F"/>
    <w:rsid w:val="00231AEC"/>
    <w:rsid w:val="00253F87"/>
    <w:rsid w:val="002D5351"/>
    <w:rsid w:val="00363E35"/>
    <w:rsid w:val="003B74F3"/>
    <w:rsid w:val="003E2DD1"/>
    <w:rsid w:val="003E505E"/>
    <w:rsid w:val="00464F1F"/>
    <w:rsid w:val="00487E52"/>
    <w:rsid w:val="004C5344"/>
    <w:rsid w:val="004C6B6B"/>
    <w:rsid w:val="0050324C"/>
    <w:rsid w:val="00511A82"/>
    <w:rsid w:val="00526AF8"/>
    <w:rsid w:val="005409C1"/>
    <w:rsid w:val="0057212F"/>
    <w:rsid w:val="00575CAA"/>
    <w:rsid w:val="00584C45"/>
    <w:rsid w:val="005F7BD4"/>
    <w:rsid w:val="00605454"/>
    <w:rsid w:val="00617A8E"/>
    <w:rsid w:val="0065286C"/>
    <w:rsid w:val="006605FC"/>
    <w:rsid w:val="0066420C"/>
    <w:rsid w:val="006E4FD4"/>
    <w:rsid w:val="00722AB1"/>
    <w:rsid w:val="00725EE5"/>
    <w:rsid w:val="00732B2B"/>
    <w:rsid w:val="007A761F"/>
    <w:rsid w:val="007E0FCE"/>
    <w:rsid w:val="007E3B32"/>
    <w:rsid w:val="0081451F"/>
    <w:rsid w:val="00824ACC"/>
    <w:rsid w:val="008301C7"/>
    <w:rsid w:val="00831FDB"/>
    <w:rsid w:val="00840EF5"/>
    <w:rsid w:val="00882480"/>
    <w:rsid w:val="008E5E20"/>
    <w:rsid w:val="008F6B35"/>
    <w:rsid w:val="0090243B"/>
    <w:rsid w:val="00913410"/>
    <w:rsid w:val="00926AF3"/>
    <w:rsid w:val="009B3A0C"/>
    <w:rsid w:val="00A202AA"/>
    <w:rsid w:val="00A81CE7"/>
    <w:rsid w:val="00AE14FA"/>
    <w:rsid w:val="00B2205D"/>
    <w:rsid w:val="00B40D23"/>
    <w:rsid w:val="00B54BC8"/>
    <w:rsid w:val="00B6310D"/>
    <w:rsid w:val="00B67B14"/>
    <w:rsid w:val="00BF65C8"/>
    <w:rsid w:val="00CB46E2"/>
    <w:rsid w:val="00CC6411"/>
    <w:rsid w:val="00D71AF0"/>
    <w:rsid w:val="00D9021C"/>
    <w:rsid w:val="00DA1A3F"/>
    <w:rsid w:val="00DD6CBF"/>
    <w:rsid w:val="00E1040B"/>
    <w:rsid w:val="00E21DA8"/>
    <w:rsid w:val="00E732FD"/>
    <w:rsid w:val="00E75D83"/>
    <w:rsid w:val="00E7787A"/>
    <w:rsid w:val="00E8718C"/>
    <w:rsid w:val="00EB1D24"/>
    <w:rsid w:val="00EB7F0D"/>
    <w:rsid w:val="00ED75B3"/>
    <w:rsid w:val="00EE2380"/>
    <w:rsid w:val="00F37F12"/>
    <w:rsid w:val="00F56388"/>
    <w:rsid w:val="00F934E1"/>
    <w:rsid w:val="00F93737"/>
    <w:rsid w:val="00FD7C91"/>
    <w:rsid w:val="00FF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608E"/>
  <w15:docId w15:val="{487097F3-9FB9-476E-ABDA-020D95C5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pPr>
    <w:rPr>
      <w:rFonts w:ascii="Avenir Next" w:hAnsi="Arial Unicode MS" w:cs="Arial Unicode MS"/>
      <w:color w:val="000000"/>
    </w:rPr>
  </w:style>
  <w:style w:type="paragraph" w:customStyle="1" w:styleId="DefaultText">
    <w:name w:val="Default Text"/>
    <w:rPr>
      <w:rFonts w:hAnsi="Arial Unicode MS" w:cs="Arial Unicode MS"/>
      <w:color w:val="000000"/>
      <w:sz w:val="24"/>
      <w:szCs w:val="24"/>
      <w:u w:color="000000"/>
      <w:lang w:val="en-US"/>
    </w:rPr>
  </w:style>
  <w:style w:type="paragraph" w:styleId="BodyText">
    <w:name w:val="Body Text"/>
    <w:pPr>
      <w:spacing w:after="120"/>
    </w:pPr>
    <w:rPr>
      <w:rFonts w:ascii="Arial" w:eastAsia="Arial" w:hAnsi="Arial" w:cs="Arial"/>
      <w:color w:val="000000"/>
      <w:sz w:val="18"/>
      <w:szCs w:val="18"/>
      <w:u w:color="000000"/>
      <w:lang w:val="en-US"/>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1"/>
      </w:numPr>
    </w:pPr>
  </w:style>
  <w:style w:type="numbering" w:customStyle="1" w:styleId="ImportedStyle2">
    <w:name w:val="Imported Style 2"/>
  </w:style>
  <w:style w:type="paragraph" w:styleId="Title">
    <w:name w:val="Title"/>
    <w:link w:val="TitleChar"/>
    <w:pPr>
      <w:keepNext/>
      <w:spacing w:after="600" w:line="216" w:lineRule="auto"/>
    </w:pPr>
    <w:rPr>
      <w:rFonts w:ascii="Baskerville" w:eastAsia="Baskerville" w:hAnsi="Baskerville" w:cs="Baskerville"/>
      <w:caps/>
      <w:color w:val="222222"/>
      <w:spacing w:val="76"/>
      <w:sz w:val="96"/>
      <w:szCs w:val="96"/>
    </w:rPr>
  </w:style>
  <w:style w:type="paragraph" w:customStyle="1" w:styleId="LabelDark">
    <w:name w:val="Label Dark"/>
    <w:pPr>
      <w:jc w:val="center"/>
    </w:pPr>
    <w:rPr>
      <w:rFonts w:ascii="Avenir Next" w:eastAsia="Avenir Next" w:hAnsi="Avenir Next" w:cs="Avenir Next"/>
      <w:i/>
      <w:iCs/>
      <w:color w:val="222222"/>
      <w:sz w:val="24"/>
      <w:szCs w:val="24"/>
    </w:rPr>
  </w:style>
  <w:style w:type="paragraph" w:customStyle="1" w:styleId="Addressee">
    <w:name w:val="Addressee"/>
    <w:rPr>
      <w:rFonts w:ascii="Avenir Next" w:eastAsia="Avenir Next" w:hAnsi="Avenir Next" w:cs="Avenir Next"/>
      <w:color w:val="000000"/>
    </w:rPr>
  </w:style>
  <w:style w:type="paragraph" w:customStyle="1" w:styleId="SenderName">
    <w:name w:val="Sender Name"/>
    <w:next w:val="Body"/>
    <w:pPr>
      <w:tabs>
        <w:tab w:val="left" w:pos="1000"/>
      </w:tabs>
      <w:spacing w:line="288" w:lineRule="auto"/>
      <w:outlineLvl w:val="0"/>
    </w:pPr>
    <w:rPr>
      <w:rFonts w:ascii="Avenir Next Medium" w:hAnsi="Arial Unicode MS" w:cs="Arial Unicode MS"/>
      <w:color w:val="5F5F5F"/>
      <w:sz w:val="28"/>
      <w:szCs w:val="28"/>
      <w:lang w:val="en-US"/>
    </w:rPr>
  </w:style>
  <w:style w:type="paragraph" w:styleId="BalloonText">
    <w:name w:val="Balloon Text"/>
    <w:basedOn w:val="Normal"/>
    <w:link w:val="BalloonTextChar"/>
    <w:uiPriority w:val="99"/>
    <w:semiHidden/>
    <w:unhideWhenUsed/>
    <w:rsid w:val="00F37F12"/>
    <w:rPr>
      <w:rFonts w:ascii="Tahoma" w:hAnsi="Tahoma" w:cs="Tahoma"/>
      <w:sz w:val="16"/>
      <w:szCs w:val="16"/>
    </w:rPr>
  </w:style>
  <w:style w:type="character" w:customStyle="1" w:styleId="BalloonTextChar">
    <w:name w:val="Balloon Text Char"/>
    <w:basedOn w:val="DefaultParagraphFont"/>
    <w:link w:val="BalloonText"/>
    <w:uiPriority w:val="99"/>
    <w:semiHidden/>
    <w:rsid w:val="00F37F12"/>
    <w:rPr>
      <w:rFonts w:ascii="Tahoma" w:hAnsi="Tahoma" w:cs="Tahoma"/>
      <w:sz w:val="16"/>
      <w:szCs w:val="16"/>
      <w:lang w:val="en-US" w:eastAsia="en-US"/>
    </w:rPr>
  </w:style>
  <w:style w:type="character" w:customStyle="1" w:styleId="TitleChar">
    <w:name w:val="Title Char"/>
    <w:basedOn w:val="DefaultParagraphFont"/>
    <w:link w:val="Title"/>
    <w:rsid w:val="00464F1F"/>
    <w:rPr>
      <w:rFonts w:ascii="Baskerville" w:eastAsia="Baskerville" w:hAnsi="Baskerville" w:cs="Baskerville"/>
      <w:caps/>
      <w:color w:val="222222"/>
      <w:spacing w:val="76"/>
      <w:sz w:val="96"/>
      <w:szCs w:val="96"/>
    </w:rPr>
  </w:style>
  <w:style w:type="paragraph" w:styleId="ListParagraph">
    <w:name w:val="List Paragraph"/>
    <w:basedOn w:val="Normal"/>
    <w:uiPriority w:val="34"/>
    <w:qFormat/>
    <w:rsid w:val="00882480"/>
    <w:pPr>
      <w:ind w:left="720"/>
      <w:contextualSpacing/>
    </w:pPr>
  </w:style>
  <w:style w:type="paragraph" w:styleId="Header">
    <w:name w:val="header"/>
    <w:basedOn w:val="Normal"/>
    <w:link w:val="HeaderChar"/>
    <w:uiPriority w:val="99"/>
    <w:semiHidden/>
    <w:unhideWhenUsed/>
    <w:rsid w:val="007E0FCE"/>
    <w:pPr>
      <w:tabs>
        <w:tab w:val="center" w:pos="4513"/>
        <w:tab w:val="right" w:pos="9026"/>
      </w:tabs>
    </w:pPr>
  </w:style>
  <w:style w:type="character" w:customStyle="1" w:styleId="HeaderChar">
    <w:name w:val="Header Char"/>
    <w:basedOn w:val="DefaultParagraphFont"/>
    <w:link w:val="Header"/>
    <w:uiPriority w:val="99"/>
    <w:semiHidden/>
    <w:rsid w:val="007E0FCE"/>
    <w:rPr>
      <w:sz w:val="24"/>
      <w:szCs w:val="24"/>
      <w:lang w:val="en-US" w:eastAsia="en-US"/>
    </w:rPr>
  </w:style>
  <w:style w:type="paragraph" w:styleId="Footer">
    <w:name w:val="footer"/>
    <w:basedOn w:val="Normal"/>
    <w:link w:val="FooterChar"/>
    <w:uiPriority w:val="99"/>
    <w:semiHidden/>
    <w:unhideWhenUsed/>
    <w:rsid w:val="007E0FCE"/>
    <w:pPr>
      <w:tabs>
        <w:tab w:val="center" w:pos="4513"/>
        <w:tab w:val="right" w:pos="9026"/>
      </w:tabs>
    </w:pPr>
  </w:style>
  <w:style w:type="character" w:customStyle="1" w:styleId="FooterChar">
    <w:name w:val="Footer Char"/>
    <w:basedOn w:val="DefaultParagraphFont"/>
    <w:link w:val="Footer"/>
    <w:uiPriority w:val="99"/>
    <w:semiHidden/>
    <w:rsid w:val="007E0F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NETA.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ality@NETA.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03_Theme_Letter">
  <a:themeElements>
    <a:clrScheme name="03_Theme_Letter">
      <a:dk1>
        <a:srgbClr val="222222"/>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EC700"/>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fb20a9-3309-4f8a-ab4e-199cd9b435e5" xsi:nil="true"/>
    <lcf76f155ced4ddcb4097134ff3c332f xmlns="f6fb20a9-3309-4f8a-ab4e-199cd9b435e5">
      <Terms xmlns="http://schemas.microsoft.com/office/infopath/2007/PartnerControls"/>
    </lcf76f155ced4ddcb4097134ff3c332f>
    <TaxCatchAll xmlns="683e7e07-9dcd-4aee-b90b-6457fbbf99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D9FDF27E0BF643ACF258CD50470EF9" ma:contentTypeVersion="19" ma:contentTypeDescription="Create a new document." ma:contentTypeScope="" ma:versionID="86ef3d65110a138e4fa46b00266a0c13">
  <xsd:schema xmlns:xsd="http://www.w3.org/2001/XMLSchema" xmlns:xs="http://www.w3.org/2001/XMLSchema" xmlns:p="http://schemas.microsoft.com/office/2006/metadata/properties" xmlns:ns2="f6fb20a9-3309-4f8a-ab4e-199cd9b435e5" xmlns:ns3="683e7e07-9dcd-4aee-b90b-6457fbbf9925" targetNamespace="http://schemas.microsoft.com/office/2006/metadata/properties" ma:root="true" ma:fieldsID="c0186460a04022178978254b8967fa2c" ns2:_="" ns3:_="">
    <xsd:import namespace="f6fb20a9-3309-4f8a-ab4e-199cd9b435e5"/>
    <xsd:import namespace="683e7e07-9dcd-4aee-b90b-6457fbbf9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b20a9-3309-4f8a-ab4e-199cd9b4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e7e07-9dcd-4aee-b90b-6457fbbf9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4de857-2926-46f1-bcc3-901423e1b2c2}" ma:internalName="TaxCatchAll" ma:showField="CatchAllData" ma:web="683e7e07-9dcd-4aee-b90b-6457fbbf9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5162-2D71-41BA-A5F9-B155D7CC2E30}">
  <ds:schemaRefs>
    <ds:schemaRef ds:uri="http://schemas.microsoft.com/sharepoint/v3/contenttype/forms"/>
  </ds:schemaRefs>
</ds:datastoreItem>
</file>

<file path=customXml/itemProps2.xml><?xml version="1.0" encoding="utf-8"?>
<ds:datastoreItem xmlns:ds="http://schemas.openxmlformats.org/officeDocument/2006/customXml" ds:itemID="{98FE077C-1B95-43C1-B233-D19E0CF00406}">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f6fb20a9-3309-4f8a-ab4e-199cd9b435e5"/>
    <ds:schemaRef ds:uri="683e7e07-9dcd-4aee-b90b-6457fbbf9925"/>
    <ds:schemaRef ds:uri="http://schemas.microsoft.com/office/2006/metadata/properties"/>
  </ds:schemaRefs>
</ds:datastoreItem>
</file>

<file path=customXml/itemProps3.xml><?xml version="1.0" encoding="utf-8"?>
<ds:datastoreItem xmlns:ds="http://schemas.openxmlformats.org/officeDocument/2006/customXml" ds:itemID="{04EA00B3-EBE3-4A5F-B406-3F1F05E7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b20a9-3309-4f8a-ab4e-199cd9b435e5"/>
    <ds:schemaRef ds:uri="683e7e07-9dcd-4aee-b90b-6457fbbf9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Words>
  <Characters>18</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Stockton Riverside College</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Kirkwood</dc:creator>
  <cp:lastModifiedBy>Sian Cameron</cp:lastModifiedBy>
  <cp:revision>39</cp:revision>
  <cp:lastPrinted>2016-02-25T09:32:00Z</cp:lastPrinted>
  <dcterms:created xsi:type="dcterms:W3CDTF">2025-09-25T12:58:00Z</dcterms:created>
  <dcterms:modified xsi:type="dcterms:W3CDTF">2025-09-26T10:42:00Z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0x01010048D9FDF27E0BF643ACF258CD50470EF9</vt:lpwstr>
  </property>
  <property fmtid="{D5CDD505-2E9C-101B-9397-08002B2CF9AE}" pid="3" name="Order">
    <vt:r8>36500</vt:r8>
  </property>
  <property fmtid="{D5CDD505-2E9C-101B-9397-08002B2CF9AE}" pid="4" name="MediaServiceImageTags">
    <vt:lpwstr/>
  </property>
</Properties>
</file>